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005C7344" w:rsidP="006F5564" w:rsidRDefault="005C7344" w14:paraId="5D74C994" w14:textId="0B3B2FE1">
      <w:pPr>
        <w:pStyle w:val="yiv2527068708msonormal"/>
        <w:shd w:val="clear" w:color="auto" w:fill="FFFFFF"/>
        <w:spacing w:before="0" w:beforeAutospacing="0" w:after="0" w:afterAutospacing="0"/>
        <w:jc w:val="center"/>
        <w:rPr>
          <w:rFonts w:ascii="Bulgari Type" w:hAnsi="Bulgari Type" w:cs="Calibri"/>
          <w:b/>
          <w:bCs/>
          <w:color w:val="1D2228"/>
          <w:sz w:val="21"/>
          <w:szCs w:val="21"/>
          <w:lang w:val="en-US"/>
        </w:rPr>
      </w:pPr>
      <w:r w:rsidRPr="00FC22C3">
        <w:rPr>
          <w:rFonts w:ascii="Arial" w:hAnsi="Arial"/>
          <w:b/>
          <w:noProof/>
          <w:lang w:val="en-US"/>
        </w:rPr>
        <w:drawing>
          <wp:anchor distT="0" distB="0" distL="114300" distR="114300" simplePos="0" relativeHeight="251658240" behindDoc="0" locked="0" layoutInCell="1" allowOverlap="1" wp14:anchorId="563C3F58" wp14:editId="02F17D87">
            <wp:simplePos x="0" y="0"/>
            <wp:positionH relativeFrom="margin">
              <wp:align>center</wp:align>
            </wp:positionH>
            <wp:positionV relativeFrom="paragraph">
              <wp:posOffset>-334645</wp:posOffset>
            </wp:positionV>
            <wp:extent cx="1962537" cy="492981"/>
            <wp:effectExtent l="0" t="0" r="0" b="0"/>
            <wp:wrapNone/>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23023" t="40496" r="19973" b="39251"/>
                    <a:stretch/>
                  </pic:blipFill>
                  <pic:spPr bwMode="auto">
                    <a:xfrm>
                      <a:off x="0" y="0"/>
                      <a:ext cx="1962537" cy="49298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5C7344" w:rsidR="005C7344" w:rsidP="005C7344" w:rsidRDefault="005C7344" w14:paraId="01E3FFB9" w14:textId="52FE9230">
      <w:pPr>
        <w:pStyle w:val="yiv2527068708msonormal"/>
        <w:shd w:val="clear" w:color="auto" w:fill="FFFFFF"/>
        <w:spacing w:before="0" w:beforeAutospacing="0" w:after="0" w:afterAutospacing="0"/>
        <w:rPr>
          <w:rFonts w:ascii="BVLGARI CAPITALIS" w:hAnsi="BVLGARI CAPITALIS" w:cs="Calibri"/>
          <w:b/>
          <w:bCs/>
          <w:color w:val="1D2228"/>
          <w:sz w:val="28"/>
          <w:szCs w:val="28"/>
          <w:lang w:val="en-US"/>
        </w:rPr>
      </w:pPr>
    </w:p>
    <w:p w:rsidRPr="005C7344" w:rsidR="005C7344" w:rsidP="005C7344" w:rsidRDefault="005C7344" w14:paraId="0738F45E" w14:textId="1ABB4B9A">
      <w:pPr>
        <w:pStyle w:val="yiv2527068708msonormal"/>
        <w:shd w:val="clear" w:color="auto" w:fill="FFFFFF"/>
        <w:spacing w:before="0" w:beforeAutospacing="0" w:after="0" w:afterAutospacing="0"/>
        <w:jc w:val="center"/>
        <w:rPr>
          <w:rFonts w:ascii="BVLGARI CAPITALIS" w:hAnsi="BVLGARI CAPITALIS" w:cs="Calibri"/>
          <w:b/>
          <w:bCs/>
          <w:color w:val="1D2228"/>
          <w:sz w:val="28"/>
          <w:szCs w:val="28"/>
          <w:lang w:val="en-US"/>
        </w:rPr>
      </w:pPr>
      <w:r w:rsidRPr="005C7344">
        <w:rPr>
          <w:rFonts w:ascii="BVLGARI CAPITALIS" w:hAnsi="BVLGARI CAPITALIS" w:cs="Calibri"/>
          <w:b/>
          <w:bCs/>
          <w:color w:val="1D2228"/>
          <w:sz w:val="28"/>
          <w:szCs w:val="28"/>
          <w:lang w:val="en-US"/>
        </w:rPr>
        <w:t>BEYOND TIME</w:t>
      </w:r>
    </w:p>
    <w:p w:rsidRPr="005C7344" w:rsidR="005C7344" w:rsidP="005C7344" w:rsidRDefault="005C7344" w14:paraId="020FCC82" w14:textId="77777777">
      <w:pPr>
        <w:pStyle w:val="yiv2527068708msonormal"/>
        <w:shd w:val="clear" w:color="auto" w:fill="FFFFFF"/>
        <w:spacing w:before="0" w:beforeAutospacing="0" w:after="0" w:afterAutospacing="0"/>
        <w:jc w:val="center"/>
        <w:rPr>
          <w:rFonts w:ascii="BVLGARI CAPITALIS" w:hAnsi="BVLGARI CAPITALIS" w:cs="Calibri"/>
          <w:b/>
          <w:bCs/>
          <w:color w:val="1D2228"/>
          <w:sz w:val="28"/>
          <w:szCs w:val="28"/>
          <w:lang w:val="en-US"/>
        </w:rPr>
      </w:pPr>
    </w:p>
    <w:p w:rsidRPr="005C7344" w:rsidR="005C7344" w:rsidP="005C7344" w:rsidRDefault="005C7344" w14:paraId="3B1111A6" w14:textId="3A97A063">
      <w:pPr>
        <w:pStyle w:val="yiv2527068708msonormal"/>
        <w:shd w:val="clear" w:color="auto" w:fill="FFFFFF"/>
        <w:spacing w:before="0" w:beforeAutospacing="0" w:after="0" w:afterAutospacing="0"/>
        <w:jc w:val="center"/>
        <w:rPr>
          <w:rFonts w:ascii="BVLGARI CAPITALIS" w:hAnsi="BVLGARI CAPITALIS" w:cs="Calibri"/>
          <w:b/>
          <w:bCs/>
          <w:color w:val="1D2228"/>
          <w:sz w:val="28"/>
          <w:szCs w:val="28"/>
          <w:lang w:val="en-US"/>
        </w:rPr>
      </w:pPr>
      <w:r w:rsidRPr="005C7344">
        <w:rPr>
          <w:rFonts w:ascii="BVLGARI CAPITALIS" w:hAnsi="BVLGARI CAPITALIS" w:cs="Calibri"/>
          <w:b/>
          <w:bCs/>
          <w:color w:val="1D2228"/>
          <w:sz w:val="28"/>
          <w:szCs w:val="28"/>
          <w:lang w:val="en-US"/>
        </w:rPr>
        <w:t>GENEVA SPRINGTIME</w:t>
      </w:r>
    </w:p>
    <w:p w:rsidRPr="00FB7963" w:rsidR="005C7344" w:rsidP="005C7344" w:rsidRDefault="005C7344" w14:paraId="7D14CDF0" w14:textId="77777777">
      <w:pPr>
        <w:pStyle w:val="yiv2527068708msonormal"/>
        <w:shd w:val="clear" w:color="auto" w:fill="FFFFFF"/>
        <w:spacing w:before="0" w:beforeAutospacing="0" w:after="0" w:afterAutospacing="0"/>
        <w:rPr>
          <w:rFonts w:ascii="Bulgari Type" w:hAnsi="Bulgari Type" w:cs="Calibri" w:eastAsiaTheme="minorEastAsia"/>
          <w:color w:val="1D2228"/>
          <w:kern w:val="2"/>
          <w:sz w:val="20"/>
          <w:szCs w:val="20"/>
          <w:lang w:val="en-US" w:eastAsia="en-US"/>
          <w14:ligatures w14:val="standardContextual"/>
        </w:rPr>
      </w:pPr>
    </w:p>
    <w:p w:rsidRPr="00FB7963" w:rsidR="005C7344" w:rsidP="005C7344" w:rsidRDefault="005C7344" w14:paraId="5A76D401" w14:textId="3C0D9FF5">
      <w:pPr>
        <w:spacing w:line="276" w:lineRule="auto"/>
        <w:jc w:val="both"/>
        <w:textAlignment w:val="baseline"/>
        <w:outlineLvl w:val="2"/>
        <w:rPr>
          <w:rFonts w:ascii="Bulgari Type" w:hAnsi="Bulgari Type" w:cs="Calibri"/>
          <w:i/>
          <w:iCs/>
          <w:color w:val="1D2228"/>
          <w:sz w:val="20"/>
          <w:szCs w:val="20"/>
          <w:lang w:val="en-US"/>
        </w:rPr>
      </w:pPr>
      <w:r w:rsidRPr="00FB7963">
        <w:rPr>
          <w:rFonts w:ascii="Bulgari Type" w:hAnsi="Bulgari Type" w:cs="Calibri"/>
          <w:i/>
          <w:iCs/>
          <w:color w:val="1D2228"/>
          <w:sz w:val="20"/>
          <w:szCs w:val="20"/>
          <w:lang w:val="en-US"/>
        </w:rPr>
        <w:t xml:space="preserve">Like a visual plot of the book “Beyond Time”, the vibrant kaleidoscope blends multiple motifs, inspirations and suggestions connected to Bulgari’s horology. The Roman heritage, the jeweler </w:t>
      </w:r>
      <w:proofErr w:type="gramStart"/>
      <w:r w:rsidRPr="00FB7963">
        <w:rPr>
          <w:rFonts w:ascii="Bulgari Type" w:hAnsi="Bulgari Type" w:cs="Calibri"/>
          <w:i/>
          <w:iCs/>
          <w:color w:val="1D2228"/>
          <w:sz w:val="20"/>
          <w:szCs w:val="20"/>
          <w:lang w:val="en-US"/>
        </w:rPr>
        <w:t>soul  and</w:t>
      </w:r>
      <w:proofErr w:type="gramEnd"/>
      <w:r w:rsidRPr="00FB7963">
        <w:rPr>
          <w:rFonts w:ascii="Bulgari Type" w:hAnsi="Bulgari Type" w:cs="Calibri"/>
          <w:i/>
          <w:iCs/>
          <w:color w:val="1D2228"/>
          <w:sz w:val="20"/>
          <w:szCs w:val="20"/>
          <w:lang w:val="en-US"/>
        </w:rPr>
        <w:t xml:space="preserve"> the pioneering spirit of the Brand pulsate in sync to depict the narration of a volume that retraces the passionate and visionary journey of the Maison’s timepieces. The “hands” of the story traverse the past, present, and future of Bulgari’s watchmaking: an art bridging Italian design with Swiss expertise to transform emotions into creations and intuitions into movements.</w:t>
      </w:r>
    </w:p>
    <w:p w:rsidR="005C7344" w:rsidP="005C7344" w:rsidRDefault="005C7344" w14:paraId="72C83500" w14:textId="71BE5650">
      <w:pPr>
        <w:pStyle w:val="yiv2527068708msonormal"/>
        <w:shd w:val="clear" w:color="auto" w:fill="FFFFFF"/>
        <w:spacing w:before="0" w:beforeAutospacing="0" w:after="0" w:afterAutospacing="0"/>
        <w:rPr>
          <w:rFonts w:ascii="Bulgari Type" w:hAnsi="Bulgari Type" w:cs="Calibri"/>
          <w:b/>
          <w:bCs/>
          <w:color w:val="1D2228"/>
          <w:sz w:val="21"/>
          <w:szCs w:val="21"/>
          <w:lang w:val="en-US"/>
        </w:rPr>
      </w:pPr>
    </w:p>
    <w:p w:rsidR="005C7344" w:rsidP="006F5564" w:rsidRDefault="005C7344" w14:paraId="54BEA978" w14:textId="77777777">
      <w:pPr>
        <w:pStyle w:val="yiv2527068708msonormal"/>
        <w:shd w:val="clear" w:color="auto" w:fill="FFFFFF"/>
        <w:spacing w:before="0" w:beforeAutospacing="0" w:after="0" w:afterAutospacing="0"/>
        <w:jc w:val="center"/>
        <w:rPr>
          <w:rFonts w:ascii="Bulgari Type" w:hAnsi="Bulgari Type" w:cs="Calibri"/>
          <w:b/>
          <w:bCs/>
          <w:color w:val="1D2228"/>
          <w:sz w:val="21"/>
          <w:szCs w:val="21"/>
          <w:lang w:val="en-US"/>
        </w:rPr>
      </w:pPr>
    </w:p>
    <w:p w:rsidR="005C7344" w:rsidP="006F5564" w:rsidRDefault="005C7344" w14:paraId="7C5B5AEF" w14:textId="77777777">
      <w:pPr>
        <w:pStyle w:val="yiv2527068708msonormal"/>
        <w:shd w:val="clear" w:color="auto" w:fill="FFFFFF"/>
        <w:spacing w:before="0" w:beforeAutospacing="0" w:after="0" w:afterAutospacing="0"/>
        <w:jc w:val="center"/>
        <w:rPr>
          <w:rFonts w:ascii="Bulgari Type" w:hAnsi="Bulgari Type" w:cs="Calibri"/>
          <w:b/>
          <w:bCs/>
          <w:color w:val="1D2228"/>
          <w:sz w:val="21"/>
          <w:szCs w:val="21"/>
          <w:lang w:val="en-US"/>
        </w:rPr>
      </w:pPr>
    </w:p>
    <w:p w:rsidRPr="00FB7963" w:rsidR="00EC7604" w:rsidP="006F5564" w:rsidRDefault="00997C8E" w14:paraId="76B59176" w14:textId="05A637FD">
      <w:pPr>
        <w:pStyle w:val="yiv2527068708msonormal"/>
        <w:shd w:val="clear" w:color="auto" w:fill="FFFFFF"/>
        <w:spacing w:before="0" w:beforeAutospacing="0" w:after="0" w:afterAutospacing="0"/>
        <w:jc w:val="center"/>
        <w:rPr>
          <w:rFonts w:ascii="Bulgari Type" w:hAnsi="Bulgari Type" w:cs="Calibri"/>
          <w:b/>
          <w:bCs/>
          <w:color w:val="1D2228"/>
          <w:sz w:val="22"/>
          <w:szCs w:val="22"/>
          <w:lang w:val="en-US"/>
        </w:rPr>
      </w:pPr>
      <w:r w:rsidRPr="00FB7963">
        <w:rPr>
          <w:rFonts w:ascii="Bulgari Type" w:hAnsi="Bulgari Type" w:cs="Calibri"/>
          <w:b/>
          <w:bCs/>
          <w:color w:val="1D2228"/>
          <w:sz w:val="22"/>
          <w:szCs w:val="22"/>
          <w:lang w:val="en-US"/>
        </w:rPr>
        <w:t>Tadao Ando x Bulgari</w:t>
      </w:r>
      <w:r w:rsidRPr="00FB7963" w:rsidR="00EC7604">
        <w:rPr>
          <w:rFonts w:ascii="Bulgari Type" w:hAnsi="Bulgari Type" w:cs="Calibri"/>
          <w:b/>
          <w:bCs/>
          <w:color w:val="1D2228"/>
          <w:sz w:val="22"/>
          <w:szCs w:val="22"/>
          <w:lang w:val="en-US"/>
        </w:rPr>
        <w:t xml:space="preserve"> </w:t>
      </w:r>
      <w:proofErr w:type="spellStart"/>
      <w:r w:rsidRPr="00FB7963">
        <w:rPr>
          <w:rFonts w:ascii="Bulgari Type" w:hAnsi="Bulgari Type" w:cs="Calibri"/>
          <w:b/>
          <w:bCs/>
          <w:color w:val="1D2228"/>
          <w:sz w:val="22"/>
          <w:szCs w:val="22"/>
          <w:lang w:val="en-US"/>
        </w:rPr>
        <w:t>Serpenti</w:t>
      </w:r>
      <w:proofErr w:type="spellEnd"/>
      <w:r w:rsidRPr="00FB7963" w:rsidR="00EC7604">
        <w:rPr>
          <w:rFonts w:ascii="Bulgari Type" w:hAnsi="Bulgari Type" w:cs="Calibri"/>
          <w:b/>
          <w:bCs/>
          <w:color w:val="1D2228"/>
          <w:sz w:val="22"/>
          <w:szCs w:val="22"/>
          <w:lang w:val="en-US"/>
        </w:rPr>
        <w:t>:</w:t>
      </w:r>
    </w:p>
    <w:p w:rsidRPr="00FB7963" w:rsidR="00997C8E" w:rsidP="00997C8E" w:rsidRDefault="00EC7604" w14:paraId="0F07015A" w14:textId="5762E4DF">
      <w:pPr>
        <w:pStyle w:val="yiv2527068708msonormal"/>
        <w:shd w:val="clear" w:color="auto" w:fill="FFFFFF"/>
        <w:spacing w:before="0" w:beforeAutospacing="0" w:after="0" w:afterAutospacing="0"/>
        <w:jc w:val="center"/>
        <w:rPr>
          <w:rFonts w:ascii="Bulgari Type" w:hAnsi="Bulgari Type" w:cs="Calibri"/>
          <w:b/>
          <w:bCs/>
          <w:color w:val="1D2228"/>
          <w:sz w:val="22"/>
          <w:szCs w:val="22"/>
          <w:lang w:val="en-US"/>
        </w:rPr>
      </w:pPr>
      <w:r w:rsidRPr="00FB7963">
        <w:rPr>
          <w:rFonts w:ascii="Bulgari Type" w:hAnsi="Bulgari Type" w:cs="Calibri"/>
          <w:b/>
          <w:bCs/>
          <w:color w:val="1D2228"/>
          <w:sz w:val="22"/>
          <w:szCs w:val="22"/>
          <w:lang w:val="en-US"/>
        </w:rPr>
        <w:t>A</w:t>
      </w:r>
      <w:r w:rsidRPr="00FB7963" w:rsidR="00643178">
        <w:rPr>
          <w:rFonts w:ascii="Bulgari Type" w:hAnsi="Bulgari Type" w:cs="Calibri"/>
          <w:b/>
          <w:bCs/>
          <w:color w:val="1D2228"/>
          <w:sz w:val="22"/>
          <w:szCs w:val="22"/>
          <w:lang w:val="en-US"/>
        </w:rPr>
        <w:t>n O</w:t>
      </w:r>
      <w:r w:rsidRPr="00FB7963" w:rsidR="00997C8E">
        <w:rPr>
          <w:rFonts w:ascii="Bulgari Type" w:hAnsi="Bulgari Type" w:cs="Calibri"/>
          <w:b/>
          <w:bCs/>
          <w:color w:val="1D2228"/>
          <w:sz w:val="22"/>
          <w:szCs w:val="22"/>
          <w:lang w:val="en-US"/>
        </w:rPr>
        <w:t xml:space="preserve">de </w:t>
      </w:r>
      <w:r w:rsidRPr="00FB7963" w:rsidR="00643178">
        <w:rPr>
          <w:rFonts w:ascii="Bulgari Type" w:hAnsi="Bulgari Type" w:cs="Calibri"/>
          <w:b/>
          <w:bCs/>
          <w:color w:val="1D2228"/>
          <w:sz w:val="22"/>
          <w:szCs w:val="22"/>
          <w:lang w:val="en-US"/>
        </w:rPr>
        <w:t>to the Sea</w:t>
      </w:r>
      <w:r w:rsidRPr="00FB7963" w:rsidR="00997C8E">
        <w:rPr>
          <w:rFonts w:ascii="Bulgari Type" w:hAnsi="Bulgari Type" w:cs="Calibri"/>
          <w:b/>
          <w:bCs/>
          <w:color w:val="1D2228"/>
          <w:sz w:val="22"/>
          <w:szCs w:val="22"/>
          <w:lang w:val="en-US"/>
        </w:rPr>
        <w:t xml:space="preserve">sons </w:t>
      </w:r>
    </w:p>
    <w:p w:rsidRPr="006F5564" w:rsidR="00A371AD" w:rsidP="00A371AD" w:rsidRDefault="00A371AD" w14:paraId="3323BD0A" w14:textId="77777777">
      <w:pPr>
        <w:pStyle w:val="yiv2527068708msonormal"/>
        <w:shd w:val="clear" w:color="auto" w:fill="FFFFFF"/>
        <w:spacing w:before="0" w:beforeAutospacing="0" w:after="0" w:afterAutospacing="0"/>
        <w:rPr>
          <w:rFonts w:ascii="Bulgari Type" w:hAnsi="Bulgari Type" w:cs="Calibri"/>
          <w:color w:val="1D2228"/>
          <w:sz w:val="21"/>
          <w:szCs w:val="21"/>
          <w:lang w:val="en-US"/>
        </w:rPr>
      </w:pPr>
    </w:p>
    <w:p w:rsidRPr="00FB7963" w:rsidR="00A371AD" w:rsidP="00FB7963" w:rsidRDefault="00A371AD" w14:paraId="1CD86F23" w14:textId="77777777">
      <w:pPr>
        <w:pStyle w:val="yiv2527068708msonormal"/>
        <w:shd w:val="clear" w:color="auto" w:fill="FFFFFF"/>
        <w:spacing w:before="0" w:beforeAutospacing="0" w:after="0" w:afterAutospacing="0"/>
        <w:jc w:val="center"/>
        <w:rPr>
          <w:rFonts w:ascii="Bulgari Type" w:hAnsi="Bulgari Type" w:cs="Calibri"/>
          <w:b/>
          <w:bCs/>
          <w:i/>
          <w:iCs/>
          <w:color w:val="1D2228"/>
          <w:sz w:val="20"/>
          <w:szCs w:val="20"/>
          <w:lang w:val="en-US"/>
        </w:rPr>
      </w:pPr>
    </w:p>
    <w:p w:rsidRPr="00FB7963" w:rsidR="00997C8E" w:rsidP="00FB7963" w:rsidRDefault="001233DB" w14:paraId="10BC8296" w14:textId="3618C042">
      <w:pPr>
        <w:pStyle w:val="yiv2527068708msonormal"/>
        <w:shd w:val="clear" w:color="auto" w:fill="FFFFFF"/>
        <w:spacing w:before="0" w:beforeAutospacing="0" w:after="0" w:afterAutospacing="0"/>
        <w:jc w:val="center"/>
        <w:rPr>
          <w:rFonts w:ascii="Bulgari Type" w:hAnsi="Bulgari Type" w:cs="Calibri"/>
          <w:b/>
          <w:bCs/>
          <w:i/>
          <w:iCs/>
          <w:color w:val="1D2228"/>
          <w:sz w:val="20"/>
          <w:szCs w:val="20"/>
          <w:lang w:val="en-US"/>
        </w:rPr>
      </w:pPr>
      <w:r w:rsidRPr="00FB7963">
        <w:rPr>
          <w:rFonts w:ascii="Bulgari Type" w:hAnsi="Bulgari Type" w:cs="Calibri"/>
          <w:b/>
          <w:bCs/>
          <w:i/>
          <w:iCs/>
          <w:color w:val="1D2228"/>
          <w:sz w:val="20"/>
          <w:szCs w:val="20"/>
          <w:lang w:val="en-US"/>
        </w:rPr>
        <w:t>The very first artistic collaboration on the Serpenti Tubogas collection celebrates the fleeting splendor of nature, a theme dear to Japanese architect Tadao Ando. Green aventurine, tiger's eye, and either white or pink mother</w:t>
      </w:r>
      <w:r w:rsidRPr="00FB7963" w:rsidR="00084FB6">
        <w:rPr>
          <w:rFonts w:ascii="Bulgari Type" w:hAnsi="Bulgari Type" w:cs="Calibri"/>
          <w:b/>
          <w:bCs/>
          <w:i/>
          <w:iCs/>
          <w:color w:val="1D2228"/>
          <w:sz w:val="20"/>
          <w:szCs w:val="20"/>
          <w:lang w:val="en-US"/>
        </w:rPr>
        <w:t xml:space="preserve"> </w:t>
      </w:r>
      <w:r w:rsidRPr="00FB7963">
        <w:rPr>
          <w:rFonts w:ascii="Bulgari Type" w:hAnsi="Bulgari Type" w:cs="Calibri"/>
          <w:b/>
          <w:bCs/>
          <w:i/>
          <w:iCs/>
          <w:color w:val="1D2228"/>
          <w:sz w:val="20"/>
          <w:szCs w:val="20"/>
          <w:lang w:val="en-US"/>
        </w:rPr>
        <w:t>of</w:t>
      </w:r>
      <w:r w:rsidRPr="00FB7963" w:rsidR="00084FB6">
        <w:rPr>
          <w:rFonts w:ascii="Bulgari Type" w:hAnsi="Bulgari Type" w:cs="Calibri"/>
          <w:b/>
          <w:bCs/>
          <w:i/>
          <w:iCs/>
          <w:color w:val="1D2228"/>
          <w:sz w:val="20"/>
          <w:szCs w:val="20"/>
          <w:lang w:val="en-US"/>
        </w:rPr>
        <w:t xml:space="preserve"> </w:t>
      </w:r>
      <w:r w:rsidRPr="00FB7963">
        <w:rPr>
          <w:rFonts w:ascii="Bulgari Type" w:hAnsi="Bulgari Type" w:cs="Calibri"/>
          <w:b/>
          <w:bCs/>
          <w:i/>
          <w:iCs/>
          <w:color w:val="1D2228"/>
          <w:sz w:val="20"/>
          <w:szCs w:val="20"/>
          <w:lang w:val="en-US"/>
        </w:rPr>
        <w:t>pearl – the watch face of Bulgari's iconic reptile expresses the changing hues of a forest across the seasons.</w:t>
      </w:r>
    </w:p>
    <w:p w:rsidRPr="006F5564" w:rsidR="00997C8E" w:rsidP="00997C8E" w:rsidRDefault="00997C8E" w14:paraId="2AEA754F" w14:textId="77777777">
      <w:pPr>
        <w:pStyle w:val="yiv2527068708msonormal"/>
        <w:shd w:val="clear" w:color="auto" w:fill="FFFFFF"/>
        <w:spacing w:before="0" w:beforeAutospacing="0" w:after="0" w:afterAutospacing="0"/>
        <w:jc w:val="both"/>
        <w:rPr>
          <w:rFonts w:ascii="Bulgari Type" w:hAnsi="Bulgari Type" w:cs="Calibri"/>
          <w:color w:val="1D2228"/>
          <w:sz w:val="21"/>
          <w:szCs w:val="21"/>
          <w:lang w:val="en-US"/>
        </w:rPr>
      </w:pPr>
    </w:p>
    <w:p w:rsidRPr="00FB7963" w:rsidR="00997C8E" w:rsidP="00997C8E" w:rsidRDefault="00997C8E" w14:paraId="7FA30FBE" w14:textId="77777777">
      <w:pPr>
        <w:pStyle w:val="yiv2527068708msonormal"/>
        <w:shd w:val="clear" w:color="auto" w:fill="FFFFFF"/>
        <w:spacing w:before="0" w:beforeAutospacing="0" w:after="0" w:afterAutospacing="0"/>
        <w:jc w:val="both"/>
        <w:rPr>
          <w:rFonts w:ascii="Bulgari Type" w:hAnsi="Bulgari Type" w:cs="Calibri"/>
          <w:b/>
          <w:bCs/>
          <w:color w:val="1D2228"/>
          <w:sz w:val="20"/>
          <w:szCs w:val="20"/>
          <w:lang w:val="en-US"/>
        </w:rPr>
      </w:pPr>
      <w:r w:rsidRPr="00FB7963">
        <w:rPr>
          <w:rFonts w:ascii="Bulgari Type" w:hAnsi="Bulgari Type" w:cs="Calibri"/>
          <w:b/>
          <w:bCs/>
          <w:color w:val="1D2228"/>
          <w:sz w:val="20"/>
          <w:szCs w:val="20"/>
          <w:lang w:val="en-US"/>
        </w:rPr>
        <w:t>Tadao Ando x Bulgari</w:t>
      </w:r>
    </w:p>
    <w:p w:rsidRPr="00FB7963" w:rsidR="00997C8E" w:rsidP="00997C8E" w:rsidRDefault="00997C8E" w14:paraId="2D9FE722"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400FFA" w:rsidP="00997C8E" w:rsidRDefault="00455F3B" w14:paraId="365D1BBB" w14:textId="6FB1F5E9">
      <w:pPr>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While Tadao Ando and Bulgari have collaborated in the past, this is the first time around Serpenti. In 2020 and 2021, th</w:t>
      </w:r>
      <w:r w:rsidRPr="00FB7963" w:rsidR="00C34C61">
        <w:rPr>
          <w:rFonts w:ascii="Bulgari Type" w:hAnsi="Bulgari Type" w:cs="Calibri"/>
          <w:color w:val="1D2228"/>
          <w:sz w:val="20"/>
          <w:szCs w:val="20"/>
          <w:lang w:val="en-US"/>
        </w:rPr>
        <w:t>e</w:t>
      </w:r>
      <w:r w:rsidRPr="00FB7963" w:rsidR="00B86B27">
        <w:rPr>
          <w:rFonts w:hint="eastAsia" w:ascii="Bulgari Type" w:hAnsi="Bulgari Type" w:cs="Calibri"/>
          <w:color w:val="1D2228"/>
          <w:sz w:val="20"/>
          <w:szCs w:val="20"/>
          <w:lang w:val="en-US"/>
        </w:rPr>
        <w:t xml:space="preserve"> simple</w:t>
      </w:r>
      <w:r w:rsidRPr="00FB7963">
        <w:rPr>
          <w:rFonts w:ascii="Bulgari Type" w:hAnsi="Bulgari Type" w:cs="Calibri"/>
          <w:color w:val="1D2228"/>
          <w:sz w:val="20"/>
          <w:szCs w:val="20"/>
          <w:lang w:val="en-US"/>
        </w:rPr>
        <w:t xml:space="preserve"> designs of the Octo Finissimo captured the essence of time through the pure lines of a spiral and the Mikazuki concept, symbolizing the waxing crescent moon.</w:t>
      </w:r>
    </w:p>
    <w:p w:rsidRPr="00FB7963" w:rsidR="00400FFA" w:rsidP="00997C8E" w:rsidRDefault="00400FFA" w14:paraId="1818D6C8" w14:textId="77777777">
      <w:pPr>
        <w:jc w:val="both"/>
        <w:rPr>
          <w:rFonts w:ascii="Bulgari Type" w:hAnsi="Bulgari Type" w:cs="Calibri"/>
          <w:color w:val="1D2228"/>
          <w:sz w:val="20"/>
          <w:szCs w:val="20"/>
          <w:lang w:val="en-US"/>
        </w:rPr>
      </w:pPr>
    </w:p>
    <w:p w:rsidRPr="00FB7963" w:rsidR="00400FFA" w:rsidP="00997C8E" w:rsidRDefault="00455F3B" w14:paraId="2D9CD3FB" w14:textId="77777777">
      <w:pPr>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 xml:space="preserve">Here, the artistic and conceptual journey shared by the architect and the Roman Maison around the theme of time enters a new realm, expressed in four limited editions within the </w:t>
      </w:r>
      <w:r w:rsidRPr="00FB7963" w:rsidR="007C300F">
        <w:rPr>
          <w:rFonts w:ascii="Bulgari Type" w:hAnsi="Bulgari Type" w:cs="Calibri"/>
          <w:color w:val="1D2228"/>
          <w:sz w:val="20"/>
          <w:szCs w:val="20"/>
          <w:lang w:val="en-US"/>
        </w:rPr>
        <w:t>hallmark</w:t>
      </w:r>
      <w:r w:rsidRPr="00FB7963">
        <w:rPr>
          <w:rFonts w:ascii="Bulgari Type" w:hAnsi="Bulgari Type" w:cs="Calibri"/>
          <w:color w:val="1D2228"/>
          <w:sz w:val="20"/>
          <w:szCs w:val="20"/>
          <w:lang w:val="en-US"/>
        </w:rPr>
        <w:t xml:space="preserve"> Serpenti collection. </w:t>
      </w:r>
      <w:r w:rsidRPr="00FB7963">
        <w:rPr>
          <w:rFonts w:ascii="Bulgari Type" w:hAnsi="Bulgari Type" w:cs="Calibri"/>
          <w:i/>
          <w:iCs/>
          <w:color w:val="1D2228"/>
          <w:sz w:val="20"/>
          <w:szCs w:val="20"/>
          <w:lang w:val="en-US"/>
        </w:rPr>
        <w:t>“Tadao Ando possesses a rare creativity, inspired by nature and its transient character,”</w:t>
      </w:r>
      <w:r w:rsidRPr="00FB7963">
        <w:rPr>
          <w:rFonts w:ascii="Bulgari Type" w:hAnsi="Bulgari Type" w:cs="Calibri"/>
          <w:color w:val="1D2228"/>
          <w:sz w:val="20"/>
          <w:szCs w:val="20"/>
          <w:lang w:val="en-US"/>
        </w:rPr>
        <w:t xml:space="preserve"> appreciates Fabrizio Buonamassa Stigliani, Executive Director of Product Creation.</w:t>
      </w:r>
    </w:p>
    <w:p w:rsidRPr="00FB7963" w:rsidR="00400FFA" w:rsidP="00997C8E" w:rsidRDefault="00400FFA" w14:paraId="7D6BCF91" w14:textId="77777777">
      <w:pPr>
        <w:jc w:val="both"/>
        <w:rPr>
          <w:rFonts w:ascii="Bulgari Type" w:hAnsi="Bulgari Type" w:cs="Calibri"/>
          <w:color w:val="1D2228"/>
          <w:sz w:val="20"/>
          <w:szCs w:val="20"/>
          <w:lang w:val="en-US"/>
        </w:rPr>
      </w:pPr>
    </w:p>
    <w:p w:rsidRPr="00FB7963" w:rsidR="00997C8E" w:rsidP="00997C8E" w:rsidRDefault="00455F3B" w14:paraId="6A72C79C" w14:textId="747D13C1">
      <w:pPr>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 xml:space="preserve">Ando himself notes, </w:t>
      </w:r>
      <w:r w:rsidRPr="00FB7963">
        <w:rPr>
          <w:rFonts w:ascii="Bulgari Type" w:hAnsi="Bulgari Type" w:cs="Calibri"/>
          <w:i/>
          <w:iCs/>
          <w:color w:val="1D2228"/>
          <w:sz w:val="20"/>
          <w:szCs w:val="20"/>
          <w:lang w:val="en-US"/>
        </w:rPr>
        <w:t>“I aim to integrate the various forces at play, to restore the unity of architecture with nature.”</w:t>
      </w:r>
      <w:r w:rsidRPr="00FB7963">
        <w:rPr>
          <w:rFonts w:ascii="Bulgari Type" w:hAnsi="Bulgari Type" w:cs="Calibri"/>
          <w:color w:val="1D2228"/>
          <w:sz w:val="20"/>
          <w:szCs w:val="20"/>
          <w:lang w:val="en-US"/>
        </w:rPr>
        <w:t xml:space="preserve"> His designs blend the aesthetics of perception and principles of circularity in harmony with natural light, establishing a direct connection with the environment. As Buonamassa Stigliani explains, </w:t>
      </w:r>
      <w:r w:rsidRPr="00FB7963">
        <w:rPr>
          <w:rFonts w:ascii="Bulgari Type" w:hAnsi="Bulgari Type" w:cs="Calibri"/>
          <w:i/>
          <w:iCs/>
          <w:color w:val="1D2228"/>
          <w:sz w:val="20"/>
          <w:szCs w:val="20"/>
          <w:lang w:val="en-US"/>
        </w:rPr>
        <w:t xml:space="preserve">“Aligning with Serpenti felt instinctive. In a metaphor for </w:t>
      </w:r>
      <w:r w:rsidRPr="00FB7963" w:rsidR="000E580F">
        <w:rPr>
          <w:rFonts w:ascii="Bulgari Type" w:hAnsi="Bulgari Type" w:cs="Calibri"/>
          <w:i/>
          <w:iCs/>
          <w:color w:val="1D2228"/>
          <w:sz w:val="20"/>
          <w:szCs w:val="20"/>
          <w:lang w:val="en-US"/>
        </w:rPr>
        <w:t>time and tran</w:t>
      </w:r>
      <w:r w:rsidRPr="00FB7963" w:rsidR="00400FFA">
        <w:rPr>
          <w:rFonts w:ascii="Bulgari Type" w:hAnsi="Bulgari Type" w:cs="Calibri"/>
          <w:i/>
          <w:iCs/>
          <w:color w:val="1D2228"/>
          <w:sz w:val="20"/>
          <w:szCs w:val="20"/>
          <w:lang w:val="en-US"/>
        </w:rPr>
        <w:t>s</w:t>
      </w:r>
      <w:r w:rsidRPr="00FB7963" w:rsidR="000E580F">
        <w:rPr>
          <w:rFonts w:ascii="Bulgari Type" w:hAnsi="Bulgari Type" w:cs="Calibri"/>
          <w:i/>
          <w:iCs/>
          <w:color w:val="1D2228"/>
          <w:sz w:val="20"/>
          <w:szCs w:val="20"/>
          <w:lang w:val="en-US"/>
        </w:rPr>
        <w:t xml:space="preserve">formation, indeed for </w:t>
      </w:r>
      <w:r w:rsidRPr="00FB7963">
        <w:rPr>
          <w:rFonts w:ascii="Bulgari Type" w:hAnsi="Bulgari Type" w:cs="Calibri"/>
          <w:i/>
          <w:iCs/>
          <w:color w:val="1D2228"/>
          <w:sz w:val="20"/>
          <w:szCs w:val="20"/>
          <w:lang w:val="en-US"/>
        </w:rPr>
        <w:t>the renewal of nature itself</w:t>
      </w:r>
      <w:r w:rsidRPr="00FB7963" w:rsidR="000E580F">
        <w:rPr>
          <w:rFonts w:ascii="Bulgari Type" w:hAnsi="Bulgari Type" w:cs="Calibri"/>
          <w:i/>
          <w:iCs/>
          <w:color w:val="1D2228"/>
          <w:sz w:val="20"/>
          <w:szCs w:val="20"/>
          <w:lang w:val="en-US"/>
        </w:rPr>
        <w:t>:</w:t>
      </w:r>
      <w:r w:rsidRPr="00FB7963">
        <w:rPr>
          <w:rFonts w:ascii="Bulgari Type" w:hAnsi="Bulgari Type" w:cs="Calibri"/>
          <w:i/>
          <w:iCs/>
          <w:color w:val="1D2228"/>
          <w:sz w:val="20"/>
          <w:szCs w:val="20"/>
          <w:lang w:val="en-US"/>
        </w:rPr>
        <w:t xml:space="preserve"> the serpent likewise sheds its skin and emerges anew, its colors transformed.”</w:t>
      </w:r>
    </w:p>
    <w:p w:rsidRPr="00FB7963" w:rsidR="00997C8E" w:rsidP="00997C8E" w:rsidRDefault="00997C8E" w14:paraId="506097B8"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997C8E" w:rsidP="65571F4F" w:rsidRDefault="00997C8E" w14:paraId="24A944D6" w14:textId="6405ACCA">
      <w:pPr>
        <w:pStyle w:val="yiv2527068708msonormal"/>
        <w:shd w:val="clear" w:color="auto" w:fill="FFFFFF" w:themeFill="background1"/>
        <w:spacing w:before="0" w:beforeAutospacing="off" w:after="0" w:afterAutospacing="off"/>
        <w:jc w:val="both"/>
        <w:rPr>
          <w:rFonts w:ascii="Bulgari Type" w:hAnsi="Bulgari Type" w:cs="Calibri"/>
          <w:b w:val="1"/>
          <w:bCs w:val="1"/>
          <w:color w:val="1D2228"/>
          <w:sz w:val="20"/>
          <w:szCs w:val="20"/>
          <w:lang w:val="en-US"/>
        </w:rPr>
      </w:pPr>
      <w:r>
        <w:br/>
      </w:r>
      <w:r w:rsidRPr="65571F4F" w:rsidR="00997C8E">
        <w:rPr>
          <w:rFonts w:ascii="Bulgari Type" w:hAnsi="Bulgari Type" w:cs="Calibri"/>
          <w:b w:val="1"/>
          <w:bCs w:val="1"/>
          <w:color w:val="1D2228"/>
          <w:sz w:val="20"/>
          <w:szCs w:val="20"/>
          <w:lang w:val="en-US"/>
        </w:rPr>
        <w:t xml:space="preserve">Tadao Ando x </w:t>
      </w:r>
      <w:r w:rsidRPr="65571F4F" w:rsidR="00997C8E">
        <w:rPr>
          <w:rFonts w:ascii="Bulgari Type" w:hAnsi="Bulgari Type" w:cs="Calibri"/>
          <w:b w:val="1"/>
          <w:bCs w:val="1"/>
          <w:color w:val="1D2228"/>
          <w:sz w:val="20"/>
          <w:szCs w:val="20"/>
          <w:lang w:val="en-US"/>
        </w:rPr>
        <w:t>Serpenti</w:t>
      </w:r>
      <w:r w:rsidRPr="65571F4F" w:rsidR="00997C8E">
        <w:rPr>
          <w:rFonts w:ascii="Bulgari Type" w:hAnsi="Bulgari Type" w:cs="Calibri"/>
          <w:b w:val="1"/>
          <w:bCs w:val="1"/>
          <w:color w:val="1D2228"/>
          <w:sz w:val="20"/>
          <w:szCs w:val="20"/>
          <w:lang w:val="en-US"/>
        </w:rPr>
        <w:t xml:space="preserve"> </w:t>
      </w:r>
      <w:r w:rsidRPr="65571F4F" w:rsidR="00997C8E">
        <w:rPr>
          <w:rFonts w:ascii="Bulgari Type" w:hAnsi="Bulgari Type" w:cs="Calibri"/>
          <w:b w:val="1"/>
          <w:bCs w:val="1"/>
          <w:color w:val="1D2228"/>
          <w:sz w:val="20"/>
          <w:szCs w:val="20"/>
          <w:lang w:val="en-US"/>
        </w:rPr>
        <w:t>Tubogas</w:t>
      </w:r>
    </w:p>
    <w:p w:rsidRPr="006F5564" w:rsidR="00997C8E" w:rsidP="00997C8E" w:rsidRDefault="00997C8E" w14:paraId="0CC29B2A" w14:textId="77777777">
      <w:pPr>
        <w:pStyle w:val="yiv2527068708msonormal"/>
        <w:shd w:val="clear" w:color="auto" w:fill="FFFFFF"/>
        <w:spacing w:before="0" w:beforeAutospacing="0" w:after="0" w:afterAutospacing="0"/>
        <w:jc w:val="both"/>
        <w:rPr>
          <w:rFonts w:ascii="Bulgari Type" w:hAnsi="Bulgari Type" w:cs="Calibri"/>
          <w:color w:val="1D2228"/>
          <w:sz w:val="21"/>
          <w:szCs w:val="21"/>
          <w:lang w:val="en-US"/>
        </w:rPr>
      </w:pPr>
    </w:p>
    <w:p w:rsidRPr="00FB7963" w:rsidR="00997C8E" w:rsidP="00997C8E" w:rsidRDefault="00643178" w14:paraId="20C7506F" w14:textId="032B8AF3">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r w:rsidRPr="006F5564">
        <w:rPr>
          <w:rFonts w:ascii="Bulgari Type" w:hAnsi="Bulgari Type" w:cs="Calibri"/>
          <w:i/>
          <w:iCs/>
          <w:color w:val="1D2228"/>
          <w:sz w:val="21"/>
          <w:szCs w:val="21"/>
          <w:lang w:val="en-US"/>
        </w:rPr>
        <w:t xml:space="preserve">“The power of Serpenti lies in its ability to reinvent itself, without </w:t>
      </w:r>
      <w:r w:rsidRPr="006F5564" w:rsidR="000E580F">
        <w:rPr>
          <w:rFonts w:ascii="Bulgari Type" w:hAnsi="Bulgari Type" w:cs="Calibri"/>
          <w:i/>
          <w:iCs/>
          <w:color w:val="1D2228"/>
          <w:sz w:val="21"/>
          <w:szCs w:val="21"/>
          <w:lang w:val="en-US"/>
        </w:rPr>
        <w:t xml:space="preserve">merely </w:t>
      </w:r>
      <w:r w:rsidRPr="006F5564">
        <w:rPr>
          <w:rFonts w:ascii="Bulgari Type" w:hAnsi="Bulgari Type" w:cs="Calibri"/>
          <w:i/>
          <w:iCs/>
          <w:color w:val="1D2228"/>
          <w:sz w:val="21"/>
          <w:szCs w:val="21"/>
          <w:lang w:val="en-US"/>
        </w:rPr>
        <w:t xml:space="preserve">repeating </w:t>
      </w:r>
      <w:r w:rsidRPr="006F5564" w:rsidR="000E580F">
        <w:rPr>
          <w:rFonts w:ascii="Bulgari Type" w:hAnsi="Bulgari Type" w:cs="Calibri"/>
          <w:i/>
          <w:iCs/>
          <w:color w:val="1D2228"/>
          <w:sz w:val="21"/>
          <w:szCs w:val="21"/>
          <w:lang w:val="en-US"/>
        </w:rPr>
        <w:t xml:space="preserve">itself </w:t>
      </w:r>
      <w:r w:rsidRPr="006F5564">
        <w:rPr>
          <w:rFonts w:ascii="Bulgari Type" w:hAnsi="Bulgari Type" w:cs="Calibri"/>
          <w:i/>
          <w:iCs/>
          <w:color w:val="1D2228"/>
          <w:sz w:val="21"/>
          <w:szCs w:val="21"/>
          <w:lang w:val="en-US"/>
        </w:rPr>
        <w:t xml:space="preserve">or </w:t>
      </w:r>
      <w:r w:rsidRPr="006F5564" w:rsidR="000E580F">
        <w:rPr>
          <w:rFonts w:ascii="Bulgari Type" w:hAnsi="Bulgari Type" w:cs="Calibri"/>
          <w:i/>
          <w:iCs/>
          <w:color w:val="1D2228"/>
          <w:sz w:val="21"/>
          <w:szCs w:val="21"/>
          <w:lang w:val="en-US"/>
        </w:rPr>
        <w:t>obscuring</w:t>
      </w:r>
      <w:r w:rsidRPr="006F5564">
        <w:rPr>
          <w:rFonts w:ascii="Bulgari Type" w:hAnsi="Bulgari Type" w:cs="Calibri"/>
          <w:i/>
          <w:iCs/>
          <w:color w:val="1D2228"/>
          <w:sz w:val="21"/>
          <w:szCs w:val="21"/>
          <w:lang w:val="en-US"/>
        </w:rPr>
        <w:t xml:space="preserve"> the richness of its heritage,</w:t>
      </w:r>
      <w:r w:rsidRPr="006F5564" w:rsidR="000E580F">
        <w:rPr>
          <w:rFonts w:ascii="Bulgari Type" w:hAnsi="Bulgari Type" w:cs="Calibri"/>
          <w:i/>
          <w:iCs/>
          <w:color w:val="1D2228"/>
          <w:sz w:val="21"/>
          <w:szCs w:val="21"/>
          <w:lang w:val="en-US"/>
        </w:rPr>
        <w:t>”</w:t>
      </w:r>
      <w:r w:rsidRPr="006F5564">
        <w:rPr>
          <w:rFonts w:ascii="Bulgari Type" w:hAnsi="Bulgari Type" w:cs="Calibri"/>
          <w:i/>
          <w:iCs/>
          <w:color w:val="1D2228"/>
          <w:sz w:val="21"/>
          <w:szCs w:val="21"/>
          <w:lang w:val="en-US"/>
        </w:rPr>
        <w:t xml:space="preserve"> </w:t>
      </w:r>
      <w:r w:rsidRPr="006F5564" w:rsidR="000E580F">
        <w:rPr>
          <w:rFonts w:ascii="Bulgari Type" w:hAnsi="Bulgari Type" w:cs="Calibri"/>
          <w:color w:val="1D2228"/>
          <w:sz w:val="21"/>
          <w:szCs w:val="21"/>
          <w:lang w:val="en-US"/>
        </w:rPr>
        <w:t>observes</w:t>
      </w:r>
      <w:r w:rsidRPr="006F5564">
        <w:rPr>
          <w:rFonts w:ascii="Bulgari Type" w:hAnsi="Bulgari Type" w:cs="Calibri"/>
          <w:color w:val="1D2228"/>
          <w:sz w:val="21"/>
          <w:szCs w:val="21"/>
          <w:lang w:val="en-US"/>
        </w:rPr>
        <w:t xml:space="preserve"> Valeria Tschan-Céré, </w:t>
      </w:r>
      <w:r w:rsidRPr="006F5564" w:rsidR="000E580F">
        <w:rPr>
          <w:rFonts w:ascii="Bulgari Type" w:hAnsi="Bulgari Type" w:cs="Calibri"/>
          <w:color w:val="1D2228"/>
          <w:sz w:val="21"/>
          <w:szCs w:val="21"/>
          <w:lang w:val="en-US"/>
        </w:rPr>
        <w:t xml:space="preserve">a </w:t>
      </w:r>
      <w:r w:rsidRPr="006F5564">
        <w:rPr>
          <w:rFonts w:ascii="Bulgari Type" w:hAnsi="Bulgari Type" w:cs="Calibri"/>
          <w:color w:val="1D2228"/>
          <w:sz w:val="21"/>
          <w:szCs w:val="21"/>
          <w:lang w:val="en-US"/>
        </w:rPr>
        <w:t xml:space="preserve">collector, in the book ‘Bulgari Beyond Time.’ Deeply </w:t>
      </w:r>
      <w:r w:rsidRPr="006F5564" w:rsidR="000E580F">
        <w:rPr>
          <w:rFonts w:ascii="Bulgari Type" w:hAnsi="Bulgari Type" w:cs="Calibri"/>
          <w:color w:val="1D2228"/>
          <w:sz w:val="21"/>
          <w:szCs w:val="21"/>
          <w:lang w:val="en-US"/>
        </w:rPr>
        <w:t>rooted</w:t>
      </w:r>
      <w:r w:rsidRPr="006F5564">
        <w:rPr>
          <w:rFonts w:ascii="Bulgari Type" w:hAnsi="Bulgari Type" w:cs="Calibri"/>
          <w:color w:val="1D2228"/>
          <w:sz w:val="21"/>
          <w:szCs w:val="21"/>
          <w:lang w:val="en-US"/>
        </w:rPr>
        <w:t xml:space="preserve"> </w:t>
      </w:r>
      <w:r w:rsidRPr="006F5564" w:rsidR="000E580F">
        <w:rPr>
          <w:rFonts w:ascii="Bulgari Type" w:hAnsi="Bulgari Type" w:cs="Calibri"/>
          <w:color w:val="1D2228"/>
          <w:sz w:val="21"/>
          <w:szCs w:val="21"/>
          <w:lang w:val="en-US"/>
        </w:rPr>
        <w:t xml:space="preserve">in </w:t>
      </w:r>
      <w:r w:rsidRPr="006F5564">
        <w:rPr>
          <w:rFonts w:ascii="Bulgari Type" w:hAnsi="Bulgari Type" w:cs="Calibri"/>
          <w:color w:val="1D2228"/>
          <w:sz w:val="21"/>
          <w:szCs w:val="21"/>
          <w:lang w:val="en-US"/>
        </w:rPr>
        <w:t>nature</w:t>
      </w:r>
      <w:r w:rsidRPr="006F5564" w:rsidR="000E580F">
        <w:rPr>
          <w:rFonts w:ascii="Bulgari Type" w:hAnsi="Bulgari Type" w:cs="Calibri"/>
          <w:color w:val="1D2228"/>
          <w:sz w:val="21"/>
          <w:szCs w:val="21"/>
          <w:lang w:val="en-US"/>
        </w:rPr>
        <w:t xml:space="preserve">’s </w:t>
      </w:r>
      <w:r w:rsidRPr="006F5564" w:rsidR="00760040">
        <w:rPr>
          <w:rFonts w:ascii="Bulgari Type" w:hAnsi="Bulgari Type" w:cs="Calibri"/>
          <w:color w:val="1D2228"/>
          <w:sz w:val="21"/>
          <w:szCs w:val="21"/>
          <w:lang w:val="en-US"/>
        </w:rPr>
        <w:t>primal energy and rhythms</w:t>
      </w:r>
      <w:r w:rsidRPr="006F5564">
        <w:rPr>
          <w:rFonts w:ascii="Bulgari Type" w:hAnsi="Bulgari Type" w:cs="Calibri"/>
          <w:color w:val="1D2228"/>
          <w:sz w:val="21"/>
          <w:szCs w:val="21"/>
          <w:lang w:val="en-US"/>
        </w:rPr>
        <w:t xml:space="preserve">, Serpenti </w:t>
      </w:r>
      <w:r w:rsidRPr="006F5564" w:rsidR="00760040">
        <w:rPr>
          <w:rFonts w:ascii="Bulgari Type" w:hAnsi="Bulgari Type" w:cs="Calibri"/>
          <w:color w:val="1D2228"/>
          <w:sz w:val="21"/>
          <w:szCs w:val="21"/>
          <w:lang w:val="en-US"/>
        </w:rPr>
        <w:t xml:space="preserve">acts as </w:t>
      </w:r>
      <w:r w:rsidRPr="00FB7963">
        <w:rPr>
          <w:rFonts w:ascii="Bulgari Type" w:hAnsi="Bulgari Type" w:cs="Calibri"/>
          <w:color w:val="1D2228"/>
          <w:sz w:val="20"/>
          <w:szCs w:val="20"/>
          <w:lang w:val="en-US"/>
        </w:rPr>
        <w:t>a talisman</w:t>
      </w:r>
      <w:r w:rsidRPr="00FB7963" w:rsidR="00760040">
        <w:rPr>
          <w:rFonts w:ascii="Bulgari Type" w:hAnsi="Bulgari Type" w:cs="Calibri"/>
          <w:color w:val="1D2228"/>
          <w:sz w:val="20"/>
          <w:szCs w:val="20"/>
          <w:lang w:val="en-US"/>
        </w:rPr>
        <w:t xml:space="preserve">, </w:t>
      </w:r>
      <w:r w:rsidRPr="00FB7963" w:rsidR="00E63B45">
        <w:rPr>
          <w:rFonts w:ascii="Bulgari Type" w:hAnsi="Bulgari Type" w:cs="Calibri"/>
          <w:color w:val="1D2228"/>
          <w:sz w:val="20"/>
          <w:szCs w:val="20"/>
          <w:lang w:val="en-US"/>
        </w:rPr>
        <w:t>inhabited by</w:t>
      </w:r>
      <w:r w:rsidRPr="00FB7963" w:rsidR="00760040">
        <w:rPr>
          <w:rFonts w:ascii="Bulgari Type" w:hAnsi="Bulgari Type" w:cs="Calibri"/>
          <w:color w:val="1D2228"/>
          <w:sz w:val="20"/>
          <w:szCs w:val="20"/>
          <w:lang w:val="en-US"/>
        </w:rPr>
        <w:t xml:space="preserve"> this primitive power</w:t>
      </w:r>
      <w:r w:rsidRPr="00FB7963">
        <w:rPr>
          <w:rFonts w:ascii="Bulgari Type" w:hAnsi="Bulgari Type" w:cs="Calibri"/>
          <w:color w:val="1D2228"/>
          <w:sz w:val="20"/>
          <w:szCs w:val="20"/>
          <w:lang w:val="en-US"/>
        </w:rPr>
        <w:t xml:space="preserve">. An absolute icon of Bulgari style since the 1940s, Serpenti Tubogas is </w:t>
      </w:r>
      <w:r w:rsidRPr="00FB7963" w:rsidR="00760040">
        <w:rPr>
          <w:rFonts w:ascii="Bulgari Type" w:hAnsi="Bulgari Type" w:cs="Calibri"/>
          <w:color w:val="1D2228"/>
          <w:sz w:val="20"/>
          <w:szCs w:val="20"/>
          <w:lang w:val="en-US"/>
        </w:rPr>
        <w:t xml:space="preserve">both </w:t>
      </w:r>
      <w:r w:rsidRPr="00FB7963">
        <w:rPr>
          <w:rFonts w:ascii="Bulgari Type" w:hAnsi="Bulgari Type" w:cs="Calibri"/>
          <w:color w:val="1D2228"/>
          <w:sz w:val="20"/>
          <w:szCs w:val="20"/>
          <w:lang w:val="en-US"/>
        </w:rPr>
        <w:t>jewel-reptile</w:t>
      </w:r>
      <w:r w:rsidRPr="00FB7963" w:rsidR="00760040">
        <w:rPr>
          <w:rFonts w:ascii="Bulgari Type" w:hAnsi="Bulgari Type" w:cs="Calibri"/>
          <w:color w:val="1D2228"/>
          <w:sz w:val="20"/>
          <w:szCs w:val="20"/>
          <w:lang w:val="en-US"/>
        </w:rPr>
        <w:t xml:space="preserve"> and </w:t>
      </w:r>
      <w:r w:rsidRPr="00FB7963">
        <w:rPr>
          <w:rFonts w:ascii="Bulgari Type" w:hAnsi="Bulgari Type" w:cs="Calibri"/>
          <w:color w:val="1D2228"/>
          <w:sz w:val="20"/>
          <w:szCs w:val="20"/>
          <w:lang w:val="en-US"/>
        </w:rPr>
        <w:t xml:space="preserve">reptile-jewel, capable of metamorphosis and rebirth, perfectly </w:t>
      </w:r>
      <w:r w:rsidRPr="00FB7963" w:rsidR="00760040">
        <w:rPr>
          <w:rFonts w:ascii="Bulgari Type" w:hAnsi="Bulgari Type" w:cs="Calibri"/>
          <w:color w:val="1D2228"/>
          <w:sz w:val="20"/>
          <w:szCs w:val="20"/>
          <w:lang w:val="en-US"/>
        </w:rPr>
        <w:t>capturing the ephemeral yet enduring</w:t>
      </w:r>
      <w:r w:rsidRPr="00FB7963" w:rsidR="00B86B27">
        <w:rPr>
          <w:rFonts w:ascii="Bulgari Type" w:hAnsi="Bulgari Type" w:cs="Calibri"/>
          <w:color w:val="1D2228"/>
          <w:sz w:val="20"/>
          <w:szCs w:val="20"/>
          <w:lang w:val="en-US"/>
        </w:rPr>
        <w:t xml:space="preserve"> </w:t>
      </w:r>
      <w:r w:rsidRPr="00FB7963" w:rsidR="00760040">
        <w:rPr>
          <w:rFonts w:ascii="Bulgari Type" w:hAnsi="Bulgari Type" w:cs="Calibri"/>
          <w:color w:val="1D2228"/>
          <w:sz w:val="20"/>
          <w:szCs w:val="20"/>
          <w:lang w:val="en-US"/>
        </w:rPr>
        <w:t>beauty of time.</w:t>
      </w:r>
    </w:p>
    <w:p w:rsidRPr="00FB7963" w:rsidR="00997C8E" w:rsidP="00997C8E" w:rsidRDefault="00997C8E" w14:paraId="19657251" w14:textId="77777777">
      <w:pPr>
        <w:jc w:val="both"/>
        <w:rPr>
          <w:rFonts w:ascii="Bulgari Type" w:hAnsi="Bulgari Type" w:cs="Calibri"/>
          <w:color w:val="1D2228"/>
          <w:sz w:val="20"/>
          <w:szCs w:val="20"/>
          <w:lang w:val="en-US"/>
        </w:rPr>
      </w:pPr>
    </w:p>
    <w:p w:rsidRPr="00FB7963" w:rsidR="0060196A" w:rsidP="00643178" w:rsidRDefault="0060196A" w14:paraId="58387E2D" w14:textId="0A4D7B0A">
      <w:pPr>
        <w:rPr>
          <w:rFonts w:ascii="Bulgari Type" w:hAnsi="Bulgari Type" w:cs="Calibri"/>
          <w:sz w:val="20"/>
          <w:szCs w:val="20"/>
          <w:lang w:val="en-US"/>
        </w:rPr>
      </w:pPr>
      <w:r w:rsidRPr="00FB7963">
        <w:rPr>
          <w:rFonts w:ascii="Bulgari Type" w:hAnsi="Bulgari Type" w:cs="Calibri"/>
          <w:sz w:val="20"/>
          <w:szCs w:val="20"/>
          <w:lang w:val="en-US"/>
        </w:rPr>
        <w:t xml:space="preserve">Just as a snake goes through its transformation, Tadao Ando's works change with the seasons and the light. The celebrated architect has molded his design language around the apparent simplicity of forms and the purity of materials, maintaining a direct harmony with nature. </w:t>
      </w:r>
    </w:p>
    <w:p w:rsidRPr="00FB7963" w:rsidR="0060196A" w:rsidP="0060196A" w:rsidRDefault="000C3CEC" w14:paraId="02F394D3" w14:textId="076EA4B6">
      <w:pPr>
        <w:rPr>
          <w:rFonts w:ascii="Bulgari Type" w:hAnsi="Bulgari Type" w:cs="Calibri"/>
          <w:sz w:val="20"/>
          <w:szCs w:val="20"/>
          <w:lang w:val="en-US"/>
        </w:rPr>
      </w:pPr>
      <w:r w:rsidRPr="00FB7963">
        <w:rPr>
          <w:rFonts w:ascii="Bulgari Type" w:hAnsi="Bulgari Type" w:cs="Calibri"/>
          <w:sz w:val="20"/>
          <w:szCs w:val="20"/>
          <w:lang w:val="en-US"/>
        </w:rPr>
        <w:t>His concrete constructions blend seamlessly into their surroundings, as in the case of the Hyogo Prefectural Museum, located in a magnificent setting overlooking the mountains to the north and the Seto Inland Sea to the south. The Japanese architect's emblematic creations are built around natural light, interacting with his</w:t>
      </w:r>
      <w:r w:rsidRPr="00FB7963" w:rsidR="00C34C61">
        <w:rPr>
          <w:rFonts w:ascii="Bulgari Type" w:hAnsi="Bulgari Type" w:cs="Calibri"/>
          <w:sz w:val="20"/>
          <w:szCs w:val="20"/>
          <w:lang w:val="en-US"/>
        </w:rPr>
        <w:t xml:space="preserve"> </w:t>
      </w:r>
      <w:r w:rsidRPr="00FB7963" w:rsidR="00B86B27">
        <w:rPr>
          <w:rFonts w:hint="eastAsia" w:ascii="Bulgari Type" w:hAnsi="Bulgari Type" w:cs="Calibri"/>
          <w:sz w:val="20"/>
          <w:szCs w:val="20"/>
          <w:lang w:val="en-US"/>
        </w:rPr>
        <w:t>refined</w:t>
      </w:r>
      <w:r w:rsidRPr="00FB7963">
        <w:rPr>
          <w:rFonts w:ascii="Bulgari Type" w:hAnsi="Bulgari Type" w:cs="Calibri"/>
          <w:sz w:val="20"/>
          <w:szCs w:val="20"/>
          <w:lang w:val="en-US"/>
        </w:rPr>
        <w:t xml:space="preserve"> lines. In spring, the openings let in invigorating sunlight into the interior spaces. Then the museum slips into its summer clothes, </w:t>
      </w:r>
      <w:r w:rsidRPr="00FB7963" w:rsidR="00C34C61">
        <w:rPr>
          <w:rFonts w:ascii="Bulgari Type" w:hAnsi="Bulgari Type" w:cs="Calibri"/>
          <w:sz w:val="20"/>
          <w:szCs w:val="20"/>
          <w:lang w:val="en-US"/>
        </w:rPr>
        <w:t xml:space="preserve">all in the light and shade, </w:t>
      </w:r>
      <w:r w:rsidRPr="00FB7963">
        <w:rPr>
          <w:rFonts w:ascii="Bulgari Type" w:hAnsi="Bulgari Type" w:cs="Calibri"/>
          <w:sz w:val="20"/>
          <w:szCs w:val="20"/>
          <w:lang w:val="en-US"/>
        </w:rPr>
        <w:t xml:space="preserve">thanks to the coolness of the interior corridors.  </w:t>
      </w:r>
    </w:p>
    <w:p w:rsidRPr="00FB7963" w:rsidR="0060196A" w:rsidP="00643178" w:rsidRDefault="0060196A" w14:paraId="00A51E00" w14:textId="77777777">
      <w:pPr>
        <w:rPr>
          <w:rFonts w:ascii="Bulgari Type" w:hAnsi="Bulgari Type" w:cs="Calibri"/>
          <w:sz w:val="20"/>
          <w:szCs w:val="20"/>
          <w:lang w:val="en-US"/>
        </w:rPr>
      </w:pPr>
    </w:p>
    <w:p w:rsidRPr="00FB7963" w:rsidR="00997C8E" w:rsidP="00643178" w:rsidRDefault="00E63B45" w14:paraId="63DF458C" w14:textId="7DF5E062">
      <w:pPr>
        <w:rPr>
          <w:rFonts w:ascii="Bulgari Type" w:hAnsi="Bulgari Type"/>
          <w:sz w:val="20"/>
          <w:szCs w:val="20"/>
          <w:lang w:val="en-US"/>
        </w:rPr>
      </w:pPr>
      <w:r w:rsidRPr="00FB7963">
        <w:rPr>
          <w:rFonts w:ascii="Bulgari Type" w:hAnsi="Bulgari Type" w:cs="Calibri"/>
          <w:sz w:val="20"/>
          <w:szCs w:val="20"/>
          <w:lang w:val="en-US"/>
        </w:rPr>
        <w:t>Consequently,</w:t>
      </w:r>
      <w:r w:rsidRPr="00FB7963" w:rsidR="007C300F">
        <w:rPr>
          <w:rFonts w:ascii="Bulgari Type" w:hAnsi="Bulgari Type" w:cs="Calibri"/>
          <w:sz w:val="20"/>
          <w:szCs w:val="20"/>
          <w:lang w:val="en-US"/>
        </w:rPr>
        <w:t xml:space="preserve"> </w:t>
      </w:r>
      <w:r w:rsidRPr="00FB7963" w:rsidR="00643178">
        <w:rPr>
          <w:rFonts w:ascii="Bulgari Type" w:hAnsi="Bulgari Type" w:cs="Calibri"/>
          <w:sz w:val="20"/>
          <w:szCs w:val="20"/>
          <w:lang w:val="en-US"/>
        </w:rPr>
        <w:t xml:space="preserve">Serpenti </w:t>
      </w:r>
      <w:r w:rsidRPr="00FB7963">
        <w:rPr>
          <w:rFonts w:ascii="Bulgari Type" w:hAnsi="Bulgari Type" w:cs="Calibri"/>
          <w:sz w:val="20"/>
          <w:szCs w:val="20"/>
          <w:lang w:val="en-US"/>
        </w:rPr>
        <w:t xml:space="preserve">now more profoundly </w:t>
      </w:r>
      <w:r w:rsidRPr="00FB7963" w:rsidR="007C300F">
        <w:rPr>
          <w:rFonts w:ascii="Bulgari Type" w:hAnsi="Bulgari Type" w:cs="Calibri"/>
          <w:sz w:val="20"/>
          <w:szCs w:val="20"/>
          <w:lang w:val="en-US"/>
        </w:rPr>
        <w:t>reflect</w:t>
      </w:r>
      <w:r w:rsidRPr="00FB7963">
        <w:rPr>
          <w:rFonts w:ascii="Bulgari Type" w:hAnsi="Bulgari Type" w:cs="Calibri"/>
          <w:sz w:val="20"/>
          <w:szCs w:val="20"/>
          <w:lang w:val="en-US"/>
        </w:rPr>
        <w:t xml:space="preserve">s </w:t>
      </w:r>
      <w:r w:rsidRPr="00FB7963" w:rsidR="007C300F">
        <w:rPr>
          <w:rFonts w:ascii="Bulgari Type" w:hAnsi="Bulgari Type" w:cs="Calibri"/>
          <w:sz w:val="20"/>
          <w:szCs w:val="20"/>
          <w:lang w:val="en-US"/>
        </w:rPr>
        <w:t xml:space="preserve">the </w:t>
      </w:r>
      <w:r w:rsidRPr="00FB7963">
        <w:rPr>
          <w:rFonts w:ascii="Bulgari Type" w:hAnsi="Bulgari Type" w:cs="Calibri"/>
          <w:sz w:val="20"/>
          <w:szCs w:val="20"/>
          <w:lang w:val="en-US"/>
        </w:rPr>
        <w:t xml:space="preserve">realms of fauna, flora, </w:t>
      </w:r>
      <w:r w:rsidRPr="00FB7963" w:rsidR="007C300F">
        <w:rPr>
          <w:rFonts w:ascii="Bulgari Type" w:hAnsi="Bulgari Type" w:cs="Calibri"/>
          <w:sz w:val="20"/>
          <w:szCs w:val="20"/>
          <w:lang w:val="en-US"/>
        </w:rPr>
        <w:t>and aesthetic</w:t>
      </w:r>
      <w:r w:rsidRPr="00FB7963">
        <w:rPr>
          <w:rFonts w:ascii="Bulgari Type" w:hAnsi="Bulgari Type" w:cs="Calibri"/>
          <w:sz w:val="20"/>
          <w:szCs w:val="20"/>
          <w:lang w:val="en-US"/>
        </w:rPr>
        <w:t>s</w:t>
      </w:r>
      <w:r w:rsidRPr="00FB7963" w:rsidR="007C300F">
        <w:rPr>
          <w:rFonts w:ascii="Bulgari Type" w:hAnsi="Bulgari Type" w:cs="Calibri"/>
          <w:sz w:val="20"/>
          <w:szCs w:val="20"/>
          <w:lang w:val="en-US"/>
        </w:rPr>
        <w:t xml:space="preserve"> than </w:t>
      </w:r>
      <w:r w:rsidRPr="00FB7963">
        <w:rPr>
          <w:rFonts w:ascii="Bulgari Type" w:hAnsi="Bulgari Type" w:cs="Calibri"/>
          <w:sz w:val="20"/>
          <w:szCs w:val="20"/>
          <w:lang w:val="en-US"/>
        </w:rPr>
        <w:t>before</w:t>
      </w:r>
      <w:r w:rsidRPr="00FB7963" w:rsidR="007C300F">
        <w:rPr>
          <w:rFonts w:ascii="Bulgari Type" w:hAnsi="Bulgari Type" w:cs="Calibri"/>
          <w:sz w:val="20"/>
          <w:szCs w:val="20"/>
          <w:lang w:val="en-US"/>
        </w:rPr>
        <w:t xml:space="preserve">, mirroring </w:t>
      </w:r>
      <w:r w:rsidRPr="00FB7963" w:rsidR="00643178">
        <w:rPr>
          <w:rFonts w:ascii="Bulgari Type" w:hAnsi="Bulgari Type" w:cs="Calibri"/>
          <w:sz w:val="20"/>
          <w:szCs w:val="20"/>
          <w:lang w:val="en-US"/>
        </w:rPr>
        <w:t>the forest</w:t>
      </w:r>
      <w:r w:rsidRPr="00FB7963" w:rsidR="007C300F">
        <w:rPr>
          <w:rFonts w:ascii="Bulgari Type" w:hAnsi="Bulgari Type" w:cs="Calibri"/>
          <w:sz w:val="20"/>
          <w:szCs w:val="20"/>
          <w:lang w:val="en-US"/>
        </w:rPr>
        <w:t xml:space="preserve"> and</w:t>
      </w:r>
      <w:r w:rsidRPr="00FB7963" w:rsidR="00643178">
        <w:rPr>
          <w:rFonts w:ascii="Bulgari Type" w:hAnsi="Bulgari Type" w:cs="Calibri"/>
          <w:sz w:val="20"/>
          <w:szCs w:val="20"/>
          <w:lang w:val="en-US"/>
        </w:rPr>
        <w:t xml:space="preserve"> </w:t>
      </w:r>
      <w:r w:rsidRPr="00FB7963">
        <w:rPr>
          <w:rFonts w:ascii="Bulgari Type" w:hAnsi="Bulgari Type" w:cs="Calibri"/>
          <w:sz w:val="20"/>
          <w:szCs w:val="20"/>
          <w:lang w:val="en-US"/>
        </w:rPr>
        <w:t>adapting</w:t>
      </w:r>
      <w:r w:rsidRPr="00FB7963" w:rsidR="007C300F">
        <w:rPr>
          <w:rFonts w:ascii="Bulgari Type" w:hAnsi="Bulgari Type" w:cs="Calibri"/>
          <w:sz w:val="20"/>
          <w:szCs w:val="20"/>
          <w:lang w:val="en-US"/>
        </w:rPr>
        <w:t xml:space="preserve"> </w:t>
      </w:r>
      <w:r w:rsidRPr="00FB7963" w:rsidR="00643178">
        <w:rPr>
          <w:rFonts w:ascii="Bulgari Type" w:hAnsi="Bulgari Type" w:cs="Calibri"/>
          <w:sz w:val="20"/>
          <w:szCs w:val="20"/>
          <w:lang w:val="en-US"/>
        </w:rPr>
        <w:t xml:space="preserve">with the </w:t>
      </w:r>
      <w:r w:rsidRPr="00FB7963" w:rsidR="00643178">
        <w:rPr>
          <w:rFonts w:ascii="Bulgari Type" w:hAnsi="Bulgari Type"/>
          <w:sz w:val="20"/>
          <w:szCs w:val="20"/>
          <w:lang w:val="en-US"/>
        </w:rPr>
        <w:t>seasons</w:t>
      </w:r>
      <w:r w:rsidRPr="00FB7963" w:rsidR="007C300F">
        <w:rPr>
          <w:rFonts w:ascii="Bulgari Type" w:hAnsi="Bulgari Type"/>
          <w:sz w:val="20"/>
          <w:szCs w:val="20"/>
          <w:lang w:val="en-US"/>
        </w:rPr>
        <w:t>’ cycles</w:t>
      </w:r>
      <w:r w:rsidRPr="00FB7963" w:rsidR="00643178">
        <w:rPr>
          <w:rFonts w:ascii="Bulgari Type" w:hAnsi="Bulgari Type"/>
          <w:sz w:val="20"/>
          <w:szCs w:val="20"/>
          <w:lang w:val="en-US"/>
        </w:rPr>
        <w:t xml:space="preserve">. The reptile </w:t>
      </w:r>
      <w:r w:rsidRPr="00FB7963">
        <w:rPr>
          <w:rFonts w:ascii="Bulgari Type" w:hAnsi="Bulgari Type"/>
          <w:sz w:val="20"/>
          <w:szCs w:val="20"/>
          <w:lang w:val="en-US"/>
        </w:rPr>
        <w:t>coils</w:t>
      </w:r>
      <w:r w:rsidRPr="00FB7963" w:rsidR="007C300F">
        <w:rPr>
          <w:rFonts w:ascii="Bulgari Type" w:hAnsi="Bulgari Type"/>
          <w:sz w:val="20"/>
          <w:szCs w:val="20"/>
          <w:lang w:val="en-US"/>
        </w:rPr>
        <w:t xml:space="preserve"> around the wrist, </w:t>
      </w:r>
      <w:r w:rsidRPr="00FB7963">
        <w:rPr>
          <w:rFonts w:ascii="Bulgari Type" w:hAnsi="Bulgari Type"/>
          <w:sz w:val="20"/>
          <w:szCs w:val="20"/>
          <w:lang w:val="en-US"/>
        </w:rPr>
        <w:t>adorned</w:t>
      </w:r>
      <w:r w:rsidRPr="00FB7963" w:rsidR="00643178">
        <w:rPr>
          <w:rFonts w:ascii="Bulgari Type" w:hAnsi="Bulgari Type"/>
          <w:sz w:val="20"/>
          <w:szCs w:val="20"/>
          <w:lang w:val="en-US"/>
        </w:rPr>
        <w:t xml:space="preserve"> with fragments of </w:t>
      </w:r>
      <w:r w:rsidRPr="00FB7963" w:rsidR="007C300F">
        <w:rPr>
          <w:rFonts w:ascii="Bulgari Type" w:hAnsi="Bulgari Type"/>
          <w:sz w:val="20"/>
          <w:szCs w:val="20"/>
          <w:lang w:val="en-US"/>
        </w:rPr>
        <w:t>gem</w:t>
      </w:r>
      <w:r w:rsidRPr="00FB7963" w:rsidR="00643178">
        <w:rPr>
          <w:rFonts w:ascii="Bulgari Type" w:hAnsi="Bulgari Type"/>
          <w:sz w:val="20"/>
          <w:szCs w:val="20"/>
          <w:lang w:val="en-US"/>
        </w:rPr>
        <w:t>stones or mother</w:t>
      </w:r>
      <w:r w:rsidRPr="00FB7963" w:rsidR="00084FB6">
        <w:rPr>
          <w:rFonts w:ascii="Bulgari Type" w:hAnsi="Bulgari Type"/>
          <w:sz w:val="20"/>
          <w:szCs w:val="20"/>
          <w:lang w:val="en-US"/>
        </w:rPr>
        <w:t xml:space="preserve"> </w:t>
      </w:r>
      <w:r w:rsidRPr="00FB7963" w:rsidR="00643178">
        <w:rPr>
          <w:rFonts w:ascii="Bulgari Type" w:hAnsi="Bulgari Type"/>
          <w:sz w:val="20"/>
          <w:szCs w:val="20"/>
          <w:lang w:val="en-US"/>
        </w:rPr>
        <w:t>of</w:t>
      </w:r>
      <w:r w:rsidRPr="00FB7963" w:rsidR="00084FB6">
        <w:rPr>
          <w:rFonts w:ascii="Bulgari Type" w:hAnsi="Bulgari Type"/>
          <w:sz w:val="20"/>
          <w:szCs w:val="20"/>
          <w:lang w:val="en-US"/>
        </w:rPr>
        <w:t xml:space="preserve"> </w:t>
      </w:r>
      <w:r w:rsidRPr="00FB7963" w:rsidR="00643178">
        <w:rPr>
          <w:rFonts w:ascii="Bulgari Type" w:hAnsi="Bulgari Type"/>
          <w:sz w:val="20"/>
          <w:szCs w:val="20"/>
          <w:lang w:val="en-US"/>
        </w:rPr>
        <w:t xml:space="preserve">pearl that </w:t>
      </w:r>
      <w:r w:rsidRPr="00FB7963">
        <w:rPr>
          <w:rFonts w:ascii="Bulgari Type" w:hAnsi="Bulgari Type"/>
          <w:sz w:val="20"/>
          <w:szCs w:val="20"/>
          <w:lang w:val="en-US"/>
        </w:rPr>
        <w:t>echo</w:t>
      </w:r>
      <w:r w:rsidRPr="00FB7963" w:rsidR="007C300F">
        <w:rPr>
          <w:rFonts w:ascii="Bulgari Type" w:hAnsi="Bulgari Type"/>
          <w:sz w:val="20"/>
          <w:szCs w:val="20"/>
          <w:lang w:val="en-US"/>
        </w:rPr>
        <w:t xml:space="preserve"> Tadao Ando’s </w:t>
      </w:r>
      <w:r w:rsidRPr="00FB7963" w:rsidR="00643178">
        <w:rPr>
          <w:rFonts w:ascii="Bulgari Type" w:hAnsi="Bulgari Type"/>
          <w:sz w:val="20"/>
          <w:szCs w:val="20"/>
          <w:lang w:val="en-US"/>
        </w:rPr>
        <w:t xml:space="preserve">architectural </w:t>
      </w:r>
      <w:r w:rsidRPr="00FB7963" w:rsidR="007C300F">
        <w:rPr>
          <w:rFonts w:ascii="Bulgari Type" w:hAnsi="Bulgari Type"/>
          <w:sz w:val="20"/>
          <w:szCs w:val="20"/>
          <w:lang w:val="en-US"/>
        </w:rPr>
        <w:t>vision</w:t>
      </w:r>
      <w:r w:rsidRPr="00FB7963">
        <w:rPr>
          <w:rFonts w:ascii="Bulgari Type" w:hAnsi="Bulgari Type"/>
          <w:sz w:val="20"/>
          <w:szCs w:val="20"/>
          <w:lang w:val="en-US"/>
        </w:rPr>
        <w:t xml:space="preserve"> with their harmonious, straight, and raw lines</w:t>
      </w:r>
      <w:r w:rsidRPr="00FB7963" w:rsidR="00643178">
        <w:rPr>
          <w:rFonts w:ascii="Bulgari Type" w:hAnsi="Bulgari Type"/>
          <w:sz w:val="20"/>
          <w:szCs w:val="20"/>
          <w:lang w:val="en-US"/>
        </w:rPr>
        <w:t>.</w:t>
      </w:r>
    </w:p>
    <w:p w:rsidRPr="00FB7963" w:rsidR="00643178" w:rsidP="00643178" w:rsidRDefault="00643178" w14:paraId="2DF21CC5" w14:textId="77777777">
      <w:pPr>
        <w:rPr>
          <w:rFonts w:ascii="Bulgari Type" w:hAnsi="Bulgari Type"/>
          <w:sz w:val="20"/>
          <w:szCs w:val="20"/>
          <w:lang w:val="en-US"/>
        </w:rPr>
      </w:pPr>
    </w:p>
    <w:p w:rsidRPr="00FB7963" w:rsidR="00997C8E" w:rsidP="00643178" w:rsidRDefault="000C3CEC" w14:paraId="531E64AF" w14:textId="7C8C4777">
      <w:pPr>
        <w:pStyle w:val="yiv2527068708msonormal"/>
        <w:shd w:val="clear" w:color="auto" w:fill="FFFFFF"/>
        <w:spacing w:before="0" w:beforeAutospacing="0" w:after="0" w:afterAutospacing="0"/>
        <w:jc w:val="both"/>
        <w:rPr>
          <w:rFonts w:ascii="Bulgari Type" w:hAnsi="Bulgari Type"/>
          <w:b/>
          <w:bCs/>
          <w:color w:val="2C2F37"/>
          <w:sz w:val="20"/>
          <w:szCs w:val="20"/>
          <w:lang w:val="en-US"/>
        </w:rPr>
      </w:pPr>
      <w:r w:rsidRPr="00FB7963">
        <w:rPr>
          <w:rFonts w:ascii="Bulgari Type" w:hAnsi="Bulgari Type" w:cs="Calibri"/>
          <w:b/>
          <w:bCs/>
          <w:color w:val="1D2228"/>
          <w:sz w:val="20"/>
          <w:szCs w:val="20"/>
          <w:lang w:val="en-US"/>
        </w:rPr>
        <w:t>Serpenti across the seasons</w:t>
      </w:r>
    </w:p>
    <w:p w:rsidRPr="00FB7963" w:rsidR="000C3CEC" w:rsidP="00643178" w:rsidRDefault="000C3CEC" w14:paraId="59B793F0" w14:textId="6378B3AF">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DC1C35" w:rsidP="00DC1C35" w:rsidRDefault="00643178" w14:paraId="538CD825" w14:textId="330C1385">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 xml:space="preserve">To </w:t>
      </w:r>
      <w:r w:rsidRPr="00FB7963" w:rsidR="00E63B45">
        <w:rPr>
          <w:rFonts w:ascii="Bulgari Type" w:hAnsi="Bulgari Type" w:cs="Calibri"/>
          <w:color w:val="1D2228"/>
          <w:sz w:val="20"/>
          <w:szCs w:val="20"/>
          <w:lang w:val="en-US"/>
        </w:rPr>
        <w:t>evoke</w:t>
      </w:r>
      <w:r w:rsidRPr="00FB7963">
        <w:rPr>
          <w:rFonts w:ascii="Bulgari Type" w:hAnsi="Bulgari Type" w:cs="Calibri"/>
          <w:color w:val="1D2228"/>
          <w:sz w:val="20"/>
          <w:szCs w:val="20"/>
          <w:lang w:val="en-US"/>
        </w:rPr>
        <w:t xml:space="preserve"> </w:t>
      </w:r>
      <w:r w:rsidRPr="00FB7963" w:rsidR="00061CB4">
        <w:rPr>
          <w:rFonts w:ascii="Bulgari Type" w:hAnsi="Bulgari Type" w:cs="Calibri"/>
          <w:color w:val="1D2228"/>
          <w:sz w:val="20"/>
          <w:szCs w:val="20"/>
          <w:lang w:val="en-US"/>
        </w:rPr>
        <w:t>the seasons</w:t>
      </w:r>
      <w:r w:rsidRPr="00FB7963">
        <w:rPr>
          <w:rFonts w:ascii="Bulgari Type" w:hAnsi="Bulgari Type" w:cs="Calibri"/>
          <w:color w:val="1D2228"/>
          <w:sz w:val="20"/>
          <w:szCs w:val="20"/>
          <w:lang w:val="en-US"/>
        </w:rPr>
        <w:t xml:space="preserve">, Tadao Ando envisioned colorful marquetry </w:t>
      </w:r>
      <w:r w:rsidRPr="00FB7963" w:rsidR="00E63B45">
        <w:rPr>
          <w:rFonts w:ascii="Bulgari Type" w:hAnsi="Bulgari Type" w:cs="Calibri"/>
          <w:color w:val="1D2228"/>
          <w:sz w:val="20"/>
          <w:szCs w:val="20"/>
          <w:lang w:val="en-US"/>
        </w:rPr>
        <w:t>–</w:t>
      </w:r>
      <w:r w:rsidRPr="00FB7963">
        <w:rPr>
          <w:rFonts w:ascii="Bulgari Type" w:hAnsi="Bulgari Type" w:cs="Calibri"/>
          <w:color w:val="1D2228"/>
          <w:sz w:val="20"/>
          <w:szCs w:val="20"/>
          <w:lang w:val="en-US"/>
        </w:rPr>
        <w:t xml:space="preserve"> of green aventurine, tiger's eye, and pink or white mother</w:t>
      </w:r>
      <w:r w:rsidRPr="00FB7963" w:rsidR="00084FB6">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of</w:t>
      </w:r>
      <w:r w:rsidRPr="00FB7963" w:rsidR="00084FB6">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pearl. Bulgari</w:t>
      </w:r>
      <w:r w:rsidRPr="00FB7963" w:rsidR="00E63B45">
        <w:rPr>
          <w:rFonts w:ascii="Bulgari Type" w:hAnsi="Bulgari Type" w:cs="Calibri"/>
          <w:color w:val="1D2228"/>
          <w:sz w:val="20"/>
          <w:szCs w:val="20"/>
          <w:lang w:val="en-US"/>
        </w:rPr>
        <w:t>’s</w:t>
      </w:r>
      <w:r w:rsidRPr="00FB7963">
        <w:rPr>
          <w:rFonts w:ascii="Bulgari Type" w:hAnsi="Bulgari Type" w:cs="Calibri"/>
          <w:color w:val="1D2228"/>
          <w:sz w:val="20"/>
          <w:szCs w:val="20"/>
          <w:lang w:val="en-US"/>
        </w:rPr>
        <w:t xml:space="preserve"> artisan</w:t>
      </w:r>
      <w:r w:rsidRPr="00FB7963" w:rsidR="00E63B45">
        <w:rPr>
          <w:rFonts w:ascii="Bulgari Type" w:hAnsi="Bulgari Type" w:cs="Calibri"/>
          <w:color w:val="1D2228"/>
          <w:sz w:val="20"/>
          <w:szCs w:val="20"/>
          <w:lang w:val="en-US"/>
        </w:rPr>
        <w:t>-craftspeople</w:t>
      </w:r>
      <w:r w:rsidRPr="00FB7963">
        <w:rPr>
          <w:rFonts w:ascii="Bulgari Type" w:hAnsi="Bulgari Type" w:cs="Calibri"/>
          <w:color w:val="1D2228"/>
          <w:sz w:val="20"/>
          <w:szCs w:val="20"/>
          <w:lang w:val="en-US"/>
        </w:rPr>
        <w:t xml:space="preserve"> </w:t>
      </w:r>
      <w:r w:rsidRPr="00FB7963" w:rsidR="00DC1C35">
        <w:rPr>
          <w:rFonts w:ascii="Bulgari Type" w:hAnsi="Bulgari Type" w:cs="Calibri"/>
          <w:color w:val="1D2228"/>
          <w:sz w:val="20"/>
          <w:szCs w:val="20"/>
          <w:lang w:val="en-US"/>
        </w:rPr>
        <w:t xml:space="preserve">skillfully translated </w:t>
      </w:r>
      <w:r w:rsidRPr="00FB7963">
        <w:rPr>
          <w:rFonts w:ascii="Bulgari Type" w:hAnsi="Bulgari Type" w:cs="Calibri"/>
          <w:color w:val="1D2228"/>
          <w:sz w:val="20"/>
          <w:szCs w:val="20"/>
          <w:lang w:val="en-US"/>
        </w:rPr>
        <w:t xml:space="preserve">this </w:t>
      </w:r>
      <w:r w:rsidRPr="00FB7963" w:rsidR="00DC1C35">
        <w:rPr>
          <w:rFonts w:ascii="Bulgari Type" w:hAnsi="Bulgari Type" w:cs="Calibri"/>
          <w:color w:val="1D2228"/>
          <w:sz w:val="20"/>
          <w:szCs w:val="20"/>
          <w:lang w:val="en-US"/>
        </w:rPr>
        <w:t>vision onto a watch dial</w:t>
      </w:r>
      <w:r w:rsidRPr="00FB7963">
        <w:rPr>
          <w:rFonts w:ascii="Bulgari Type" w:hAnsi="Bulgari Type" w:cs="Calibri"/>
          <w:color w:val="1D2228"/>
          <w:sz w:val="20"/>
          <w:szCs w:val="20"/>
          <w:lang w:val="en-US"/>
        </w:rPr>
        <w:t>.</w:t>
      </w:r>
      <w:r w:rsidRPr="00FB7963" w:rsidR="00061CB4">
        <w:rPr>
          <w:rFonts w:ascii="Bulgari Type" w:hAnsi="Bulgari Type" w:cs="Calibri"/>
          <w:color w:val="1D2228"/>
          <w:sz w:val="20"/>
          <w:szCs w:val="20"/>
          <w:lang w:val="en-US"/>
        </w:rPr>
        <w:t xml:space="preserve"> </w:t>
      </w:r>
      <w:r w:rsidRPr="00FB7963" w:rsidR="00DC1C35">
        <w:rPr>
          <w:rFonts w:ascii="Bulgari Type" w:hAnsi="Bulgari Type" w:cs="Calibri"/>
          <w:color w:val="1D2228"/>
          <w:sz w:val="20"/>
          <w:szCs w:val="20"/>
          <w:lang w:val="en-US"/>
        </w:rPr>
        <w:t>They began by</w:t>
      </w:r>
      <w:r w:rsidRPr="00FB7963">
        <w:rPr>
          <w:rFonts w:ascii="Bulgari Type" w:hAnsi="Bulgari Type" w:cs="Calibri"/>
          <w:color w:val="1D2228"/>
          <w:sz w:val="20"/>
          <w:szCs w:val="20"/>
          <w:lang w:val="en-US"/>
        </w:rPr>
        <w:t xml:space="preserve"> meticulously selecting the most </w:t>
      </w:r>
      <w:r w:rsidRPr="00FB7963" w:rsidR="00DC1C35">
        <w:rPr>
          <w:rFonts w:ascii="Bulgari Type" w:hAnsi="Bulgari Type" w:cs="Calibri"/>
          <w:color w:val="1D2228"/>
          <w:sz w:val="20"/>
          <w:szCs w:val="20"/>
          <w:lang w:val="en-US"/>
        </w:rPr>
        <w:t xml:space="preserve">visually striking fragments of each </w:t>
      </w:r>
      <w:r w:rsidRPr="00FB7963">
        <w:rPr>
          <w:rFonts w:ascii="Bulgari Type" w:hAnsi="Bulgari Type" w:cs="Calibri"/>
          <w:color w:val="1D2228"/>
          <w:sz w:val="20"/>
          <w:szCs w:val="20"/>
          <w:lang w:val="en-US"/>
        </w:rPr>
        <w:t>material</w:t>
      </w:r>
      <w:r w:rsidRPr="00FB7963" w:rsidR="00DC1C35">
        <w:rPr>
          <w:rFonts w:ascii="Bulgari Type" w:hAnsi="Bulgari Type" w:cs="Calibri"/>
          <w:color w:val="1D2228"/>
          <w:sz w:val="20"/>
          <w:szCs w:val="20"/>
          <w:lang w:val="en-US"/>
        </w:rPr>
        <w:t xml:space="preserve">. Each piece was then </w:t>
      </w:r>
      <w:r w:rsidRPr="00FB7963">
        <w:rPr>
          <w:rFonts w:ascii="Bulgari Type" w:hAnsi="Bulgari Type" w:cs="Calibri"/>
          <w:color w:val="1D2228"/>
          <w:sz w:val="20"/>
          <w:szCs w:val="20"/>
          <w:lang w:val="en-US"/>
        </w:rPr>
        <w:t>precisely traced</w:t>
      </w:r>
      <w:r w:rsidRPr="00FB7963" w:rsidR="00DC1C35">
        <w:rPr>
          <w:rFonts w:ascii="Bulgari Type" w:hAnsi="Bulgari Type" w:cs="Calibri"/>
          <w:color w:val="1D2228"/>
          <w:sz w:val="20"/>
          <w:szCs w:val="20"/>
          <w:lang w:val="en-US"/>
        </w:rPr>
        <w:t xml:space="preserve"> and </w:t>
      </w:r>
      <w:r w:rsidRPr="00FB7963">
        <w:rPr>
          <w:rFonts w:ascii="Bulgari Type" w:hAnsi="Bulgari Type" w:cs="Calibri"/>
          <w:color w:val="1D2228"/>
          <w:sz w:val="20"/>
          <w:szCs w:val="20"/>
          <w:lang w:val="en-US"/>
        </w:rPr>
        <w:t>cut.</w:t>
      </w:r>
      <w:r w:rsidRPr="00FB7963" w:rsidR="00400FFA">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 xml:space="preserve">Finally, the fragments </w:t>
      </w:r>
      <w:r w:rsidRPr="00FB7963" w:rsidR="00DC1C35">
        <w:rPr>
          <w:rFonts w:ascii="Bulgari Type" w:hAnsi="Bulgari Type" w:cs="Calibri"/>
          <w:color w:val="1D2228"/>
          <w:sz w:val="20"/>
          <w:szCs w:val="20"/>
          <w:lang w:val="en-US"/>
        </w:rPr>
        <w:t>were carefully fitted and assembled, creating a play of colors and reflections with organic expressiveness</w:t>
      </w:r>
      <w:r w:rsidRPr="00FB7963">
        <w:rPr>
          <w:rFonts w:ascii="Bulgari Type" w:hAnsi="Bulgari Type" w:cs="Calibri"/>
          <w:color w:val="1D2228"/>
          <w:sz w:val="20"/>
          <w:szCs w:val="20"/>
          <w:lang w:val="en-US"/>
        </w:rPr>
        <w:t xml:space="preserve">. </w:t>
      </w:r>
      <w:r w:rsidRPr="00FB7963" w:rsidR="00DC1C35">
        <w:rPr>
          <w:rFonts w:ascii="Bulgari Type" w:hAnsi="Bulgari Type" w:cs="Calibri"/>
          <w:color w:val="1D2228"/>
          <w:sz w:val="20"/>
          <w:szCs w:val="20"/>
          <w:lang w:val="en-US"/>
        </w:rPr>
        <w:t>Highlighting this artistic arrangement, two rows of diamonds set along the serpent's head bring radiant life to this vibrant tableau.</w:t>
      </w:r>
    </w:p>
    <w:p w:rsidRPr="00FB7963" w:rsidR="00643178" w:rsidP="00643178" w:rsidRDefault="00643178" w14:paraId="7A01B248"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400FFA" w:rsidP="00643178" w:rsidRDefault="00DC1C35" w14:paraId="1250A8A2" w14:textId="6C4DB846">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 xml:space="preserve">The first </w:t>
      </w:r>
      <w:r w:rsidRPr="00FB7963" w:rsidR="00EF4BEF">
        <w:rPr>
          <w:rFonts w:ascii="Bulgari Type" w:hAnsi="Bulgari Type" w:cs="Calibri"/>
          <w:color w:val="1D2228"/>
          <w:sz w:val="20"/>
          <w:szCs w:val="20"/>
          <w:lang w:val="en-US"/>
        </w:rPr>
        <w:t xml:space="preserve">of the four limited editions, to be </w:t>
      </w:r>
      <w:r w:rsidRPr="00FB7963">
        <w:rPr>
          <w:rFonts w:ascii="Bulgari Type" w:hAnsi="Bulgari Type" w:cs="Calibri"/>
          <w:color w:val="1D2228"/>
          <w:sz w:val="20"/>
          <w:szCs w:val="20"/>
          <w:lang w:val="en-US"/>
        </w:rPr>
        <w:t>unveiled at the summer solstice,</w:t>
      </w:r>
      <w:r w:rsidRPr="00FB7963" w:rsidR="000C3CEC">
        <w:rPr>
          <w:rFonts w:ascii="Bulgari Type" w:hAnsi="Bulgari Type" w:cs="Calibri"/>
          <w:color w:val="1D2228"/>
          <w:sz w:val="20"/>
          <w:szCs w:val="20"/>
          <w:lang w:val="en-US"/>
        </w:rPr>
        <w:t xml:space="preserve"> </w:t>
      </w:r>
      <w:r w:rsidRPr="00FB7963" w:rsidR="000C3CEC">
        <w:rPr>
          <w:rFonts w:ascii="Bulgari Type" w:hAnsi="Bulgari Type"/>
          <w:i/>
          <w:iCs/>
          <w:sz w:val="20"/>
          <w:szCs w:val="20"/>
          <w:lang w:val="en-US"/>
        </w:rPr>
        <w:t>natsu</w:t>
      </w:r>
      <w:proofErr w:type="gramStart"/>
      <w:r w:rsidRPr="00FB7963" w:rsidR="000C3CEC">
        <w:rPr>
          <w:rFonts w:ascii="Bulgari Type" w:hAnsi="Bulgari Type"/>
          <w:i/>
          <w:iCs/>
          <w:sz w:val="20"/>
          <w:szCs w:val="20"/>
          <w:vertAlign w:val="superscript"/>
          <w:lang w:val="en-US"/>
        </w:rPr>
        <w:t xml:space="preserve">1 </w:t>
      </w:r>
      <w:r w:rsidRPr="00FB7963" w:rsidR="000C3CEC">
        <w:rPr>
          <w:rFonts w:ascii="Bulgari Type" w:hAnsi="Bulgari Type" w:cs="Calibri"/>
          <w:color w:val="1D2228"/>
          <w:sz w:val="20"/>
          <w:szCs w:val="20"/>
          <w:lang w:val="en-US"/>
        </w:rPr>
        <w:t>,</w:t>
      </w:r>
      <w:proofErr w:type="gramEnd"/>
      <w:r w:rsidRPr="00FB7963" w:rsidR="000C3CEC">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captures the lush intensity of a sun-drenched forest</w:t>
      </w:r>
      <w:r w:rsidRPr="00FB7963" w:rsidR="00EF4BEF">
        <w:rPr>
          <w:rFonts w:ascii="Bulgari Type" w:hAnsi="Bulgari Type" w:cs="Calibri"/>
          <w:color w:val="1D2228"/>
          <w:sz w:val="20"/>
          <w:szCs w:val="20"/>
          <w:lang w:val="en-US"/>
        </w:rPr>
        <w:t xml:space="preserve">, with </w:t>
      </w:r>
      <w:r w:rsidRPr="00FB7963">
        <w:rPr>
          <w:rFonts w:ascii="Bulgari Type" w:hAnsi="Bulgari Type" w:cs="Calibri"/>
          <w:color w:val="1D2228"/>
          <w:sz w:val="20"/>
          <w:szCs w:val="20"/>
          <w:lang w:val="en-US"/>
        </w:rPr>
        <w:t xml:space="preserve">the vivacity of slightly translucent green aventurine stone, enriched with </w:t>
      </w:r>
      <w:r w:rsidRPr="00FB7963" w:rsidR="00DE2818">
        <w:rPr>
          <w:rFonts w:ascii="Bulgari Type" w:hAnsi="Bulgari Type" w:cs="Calibri"/>
          <w:color w:val="1D2228"/>
          <w:sz w:val="20"/>
          <w:szCs w:val="20"/>
          <w:lang w:val="en-US"/>
        </w:rPr>
        <w:t>dusky e</w:t>
      </w:r>
      <w:r w:rsidRPr="00FB7963">
        <w:rPr>
          <w:rFonts w:ascii="Bulgari Type" w:hAnsi="Bulgari Type" w:cs="Calibri"/>
          <w:color w:val="1D2228"/>
          <w:sz w:val="20"/>
          <w:szCs w:val="20"/>
          <w:lang w:val="en-US"/>
        </w:rPr>
        <w:t>ffects. This striking dial contrasts beautifully against a case and bracelet made of yellow gold and steel.</w:t>
      </w:r>
    </w:p>
    <w:p w:rsidRPr="00FB7963" w:rsidR="00400FFA" w:rsidP="00643178" w:rsidRDefault="00400FFA" w14:paraId="3CD48D19"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400FFA" w:rsidP="00643178" w:rsidRDefault="00DC1C35" w14:paraId="6EBBE014" w14:textId="4E54FAE2">
      <w:pPr>
        <w:pStyle w:val="yiv2527068708msonormal"/>
        <w:shd w:val="clear" w:color="auto" w:fill="FFFFFF"/>
        <w:spacing w:before="0" w:beforeAutospacing="0" w:after="0" w:afterAutospacing="0"/>
        <w:jc w:val="both"/>
        <w:rPr>
          <w:rFonts w:ascii="Bulgari Type" w:hAnsi="Bulgari Type" w:cs="Calibri"/>
          <w:i/>
          <w:iCs/>
          <w:color w:val="1D2228"/>
          <w:sz w:val="20"/>
          <w:szCs w:val="20"/>
          <w:lang w:val="en-US"/>
        </w:rPr>
      </w:pPr>
      <w:r w:rsidRPr="00FB7963">
        <w:rPr>
          <w:rFonts w:ascii="Bulgari Type" w:hAnsi="Bulgari Type" w:cs="Calibri"/>
          <w:color w:val="1D2228"/>
          <w:sz w:val="20"/>
          <w:szCs w:val="20"/>
          <w:lang w:val="en-US"/>
        </w:rPr>
        <w:t>As autumn</w:t>
      </w:r>
      <w:r w:rsidRPr="00FB7963" w:rsidR="000C3CEC">
        <w:rPr>
          <w:rFonts w:ascii="Bulgari Type" w:hAnsi="Bulgari Type" w:cs="Calibri"/>
          <w:color w:val="1D2228"/>
          <w:sz w:val="20"/>
          <w:szCs w:val="20"/>
          <w:lang w:val="en-US"/>
        </w:rPr>
        <w:t xml:space="preserve">, </w:t>
      </w:r>
      <w:r w:rsidRPr="00FB7963" w:rsidR="000C3CEC">
        <w:rPr>
          <w:rFonts w:ascii="Bulgari Type" w:hAnsi="Bulgari Type" w:cs="Calibri"/>
          <w:i/>
          <w:iCs/>
          <w:color w:val="1D2228"/>
          <w:sz w:val="20"/>
          <w:szCs w:val="20"/>
          <w:lang w:val="en-US"/>
        </w:rPr>
        <w:t>aki</w:t>
      </w:r>
      <w:proofErr w:type="gramStart"/>
      <w:r w:rsidRPr="00FB7963" w:rsidR="000C3CEC">
        <w:rPr>
          <w:rFonts w:ascii="Bulgari Type" w:hAnsi="Bulgari Type" w:cs="Calibri"/>
          <w:i/>
          <w:iCs/>
          <w:color w:val="1D2228"/>
          <w:sz w:val="20"/>
          <w:szCs w:val="20"/>
          <w:vertAlign w:val="superscript"/>
          <w:lang w:val="en-US"/>
        </w:rPr>
        <w:t xml:space="preserve">2 </w:t>
      </w:r>
      <w:r w:rsidRPr="00FB7963" w:rsidR="000C3CEC">
        <w:rPr>
          <w:rFonts w:ascii="Bulgari Type" w:hAnsi="Bulgari Type" w:cs="Calibri"/>
          <w:color w:val="1D2228"/>
          <w:sz w:val="20"/>
          <w:szCs w:val="20"/>
          <w:lang w:val="en-US"/>
        </w:rPr>
        <w:t>,</w:t>
      </w:r>
      <w:proofErr w:type="gramEnd"/>
      <w:r w:rsidRPr="00FB7963" w:rsidR="000C3CEC">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 xml:space="preserve"> approaches, the leaves seem to ignite. </w:t>
      </w:r>
      <w:r w:rsidRPr="00FB7963" w:rsidR="00EF4BEF">
        <w:rPr>
          <w:rFonts w:ascii="Bulgari Type" w:hAnsi="Bulgari Type" w:cs="Calibri"/>
          <w:color w:val="1D2228"/>
          <w:sz w:val="20"/>
          <w:szCs w:val="20"/>
          <w:lang w:val="en-US"/>
        </w:rPr>
        <w:t xml:space="preserve">Here, the </w:t>
      </w:r>
      <w:r w:rsidRPr="00FB7963">
        <w:rPr>
          <w:rFonts w:ascii="Bulgari Type" w:hAnsi="Bulgari Type" w:cs="Calibri"/>
          <w:color w:val="1D2228"/>
          <w:sz w:val="20"/>
          <w:szCs w:val="20"/>
          <w:lang w:val="en-US"/>
        </w:rPr>
        <w:t xml:space="preserve">tiger's eye lends the iconic reptile a warm, golden glow, set entirely in rose gold and accented with a pink rubellite on the crown. </w:t>
      </w:r>
      <w:r w:rsidRPr="00FB7963" w:rsidR="00EF4BEF">
        <w:rPr>
          <w:rFonts w:ascii="Bulgari Type" w:hAnsi="Bulgari Type" w:cs="Calibri"/>
          <w:color w:val="1D2228"/>
          <w:sz w:val="20"/>
          <w:szCs w:val="20"/>
          <w:lang w:val="en-US"/>
        </w:rPr>
        <w:t>With the onset of winter</w:t>
      </w:r>
      <w:r w:rsidRPr="00FB7963" w:rsidR="00EF4BEF">
        <w:rPr>
          <w:rFonts w:ascii="Bulgari Type" w:hAnsi="Bulgari Type" w:cs="Calibri"/>
          <w:i/>
          <w:iCs/>
          <w:color w:val="1D2228"/>
          <w:sz w:val="20"/>
          <w:szCs w:val="20"/>
          <w:lang w:val="en-US"/>
        </w:rPr>
        <w:t xml:space="preserve">, </w:t>
      </w:r>
      <w:proofErr w:type="spellStart"/>
      <w:r w:rsidRPr="00FB7963" w:rsidR="000C3CEC">
        <w:rPr>
          <w:rFonts w:ascii="Bulgari Type" w:hAnsi="Bulgari Type" w:cs="Calibri"/>
          <w:i/>
          <w:iCs/>
          <w:color w:val="1D2228"/>
          <w:sz w:val="20"/>
          <w:szCs w:val="20"/>
          <w:lang w:val="en-US"/>
        </w:rPr>
        <w:t>fuyu</w:t>
      </w:r>
      <w:proofErr w:type="spellEnd"/>
      <w:r w:rsidRPr="00FB7963" w:rsidR="000C3CEC">
        <w:rPr>
          <w:rFonts w:ascii="Bulgari Type" w:hAnsi="Bulgari Type" w:cs="Calibri"/>
          <w:i/>
          <w:iCs/>
          <w:color w:val="1D2228"/>
          <w:sz w:val="20"/>
          <w:szCs w:val="20"/>
          <w:lang w:val="en-US"/>
        </w:rPr>
        <w:t xml:space="preserve"> </w:t>
      </w:r>
      <w:proofErr w:type="gramStart"/>
      <w:r w:rsidRPr="00FB7963" w:rsidR="000C3CEC">
        <w:rPr>
          <w:rFonts w:ascii="Bulgari Type" w:hAnsi="Bulgari Type" w:cs="Calibri"/>
          <w:i/>
          <w:iCs/>
          <w:color w:val="1D2228"/>
          <w:sz w:val="20"/>
          <w:szCs w:val="20"/>
          <w:vertAlign w:val="superscript"/>
          <w:lang w:val="en-US"/>
        </w:rPr>
        <w:t xml:space="preserve">3 </w:t>
      </w:r>
      <w:r w:rsidRPr="00FB7963" w:rsidR="000C3CEC">
        <w:rPr>
          <w:rFonts w:ascii="Bulgari Type" w:hAnsi="Bulgari Type" w:cs="Calibri"/>
          <w:color w:val="1D2228"/>
          <w:sz w:val="20"/>
          <w:szCs w:val="20"/>
          <w:lang w:val="en-US"/>
        </w:rPr>
        <w:t>,</w:t>
      </w:r>
      <w:proofErr w:type="gramEnd"/>
      <w:r w:rsidRPr="00FB7963" w:rsidR="000C3CEC">
        <w:rPr>
          <w:rFonts w:ascii="Bulgari Type" w:hAnsi="Bulgari Type" w:cs="Calibri"/>
          <w:color w:val="1D2228"/>
          <w:sz w:val="20"/>
          <w:szCs w:val="20"/>
          <w:lang w:val="en-US"/>
        </w:rPr>
        <w:t xml:space="preserve"> </w:t>
      </w:r>
      <w:r w:rsidRPr="00FB7963" w:rsidR="00EF4BEF">
        <w:rPr>
          <w:rFonts w:ascii="Bulgari Type" w:hAnsi="Bulgari Type" w:cs="Calibri"/>
          <w:color w:val="1D2228"/>
          <w:sz w:val="20"/>
          <w:szCs w:val="20"/>
          <w:lang w:val="en-US"/>
        </w:rPr>
        <w:t>nature's icy beauty is revealed, symbolized by marquetry of white mother</w:t>
      </w:r>
      <w:r w:rsidRPr="00FB7963" w:rsidR="00084FB6">
        <w:rPr>
          <w:rFonts w:ascii="Bulgari Type" w:hAnsi="Bulgari Type" w:cs="Calibri"/>
          <w:color w:val="1D2228"/>
          <w:sz w:val="20"/>
          <w:szCs w:val="20"/>
          <w:lang w:val="en-US"/>
        </w:rPr>
        <w:t xml:space="preserve"> </w:t>
      </w:r>
      <w:r w:rsidRPr="00FB7963" w:rsidR="00EF4BEF">
        <w:rPr>
          <w:rFonts w:ascii="Bulgari Type" w:hAnsi="Bulgari Type" w:cs="Calibri"/>
          <w:color w:val="1D2228"/>
          <w:sz w:val="20"/>
          <w:szCs w:val="20"/>
          <w:lang w:val="en-US"/>
        </w:rPr>
        <w:t>of</w:t>
      </w:r>
      <w:r w:rsidRPr="00FB7963" w:rsidR="00084FB6">
        <w:rPr>
          <w:rFonts w:ascii="Bulgari Type" w:hAnsi="Bulgari Type" w:cs="Calibri"/>
          <w:color w:val="1D2228"/>
          <w:sz w:val="20"/>
          <w:szCs w:val="20"/>
          <w:lang w:val="en-US"/>
        </w:rPr>
        <w:t xml:space="preserve"> </w:t>
      </w:r>
      <w:r w:rsidRPr="00FB7963" w:rsidR="00EF4BEF">
        <w:rPr>
          <w:rFonts w:ascii="Bulgari Type" w:hAnsi="Bulgari Type" w:cs="Calibri"/>
          <w:color w:val="1D2228"/>
          <w:sz w:val="20"/>
          <w:szCs w:val="20"/>
          <w:lang w:val="en-US"/>
        </w:rPr>
        <w:t>pearl. Its iridescence is beautifully complemented by a gleaming steel case and bracelet.</w:t>
      </w:r>
    </w:p>
    <w:p w:rsidRPr="00FB7963" w:rsidR="00400FFA" w:rsidP="00643178" w:rsidRDefault="00400FFA" w14:paraId="10F126B7"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DC1C35" w:rsidP="00643178" w:rsidRDefault="00DC1C35" w14:paraId="3EA2658E" w14:textId="3DB7A7B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Spring</w:t>
      </w:r>
      <w:r w:rsidRPr="00FB7963" w:rsidR="000C3CEC">
        <w:rPr>
          <w:rFonts w:ascii="Bulgari Type" w:hAnsi="Bulgari Type" w:cs="Calibri"/>
          <w:color w:val="1D2228"/>
          <w:sz w:val="20"/>
          <w:szCs w:val="20"/>
          <w:lang w:val="en-US"/>
        </w:rPr>
        <w:t xml:space="preserve">, </w:t>
      </w:r>
      <w:proofErr w:type="spellStart"/>
      <w:r w:rsidRPr="00FB7963" w:rsidR="000C3CEC">
        <w:rPr>
          <w:rFonts w:ascii="Bulgari Type" w:hAnsi="Bulgari Type" w:cs="Calibri"/>
          <w:i/>
          <w:iCs/>
          <w:color w:val="1D2228"/>
          <w:sz w:val="20"/>
          <w:szCs w:val="20"/>
          <w:lang w:val="en-US"/>
        </w:rPr>
        <w:t>haru</w:t>
      </w:r>
      <w:proofErr w:type="spellEnd"/>
      <w:r w:rsidRPr="00FB7963" w:rsidR="000C3CEC">
        <w:rPr>
          <w:rFonts w:ascii="Bulgari Type" w:hAnsi="Bulgari Type" w:cs="Calibri"/>
          <w:i/>
          <w:iCs/>
          <w:color w:val="1D2228"/>
          <w:sz w:val="20"/>
          <w:szCs w:val="20"/>
          <w:lang w:val="en-US"/>
        </w:rPr>
        <w:t xml:space="preserve"> </w:t>
      </w:r>
      <w:r w:rsidRPr="00FB7963" w:rsidR="000C3CEC">
        <w:rPr>
          <w:rFonts w:ascii="Bulgari Type" w:hAnsi="Bulgari Type" w:cs="Calibri"/>
          <w:i/>
          <w:iCs/>
          <w:color w:val="1D2228"/>
          <w:sz w:val="20"/>
          <w:szCs w:val="20"/>
          <w:vertAlign w:val="superscript"/>
          <w:lang w:val="en-US"/>
        </w:rPr>
        <w:t>4</w:t>
      </w:r>
      <w:r w:rsidRPr="00FB7963" w:rsidR="000C3CEC">
        <w:rPr>
          <w:rFonts w:ascii="Bulgari Type" w:hAnsi="Bulgari Type" w:cs="Calibri"/>
          <w:i/>
          <w:iCs/>
          <w:color w:val="1D2228"/>
          <w:sz w:val="20"/>
          <w:szCs w:val="20"/>
          <w:lang w:val="en-US"/>
        </w:rPr>
        <w:t xml:space="preserve">, </w:t>
      </w:r>
      <w:r w:rsidRPr="00FB7963">
        <w:rPr>
          <w:rFonts w:ascii="Bulgari Type" w:hAnsi="Bulgari Type" w:cs="Calibri"/>
          <w:color w:val="1D2228"/>
          <w:sz w:val="20"/>
          <w:szCs w:val="20"/>
          <w:lang w:val="en-US"/>
        </w:rPr>
        <w:t xml:space="preserve">heralds the rebirth of vital energies, a time celebrated in Japan with the fleeting bloom of </w:t>
      </w:r>
      <w:proofErr w:type="spellStart"/>
      <w:r w:rsidRPr="00FB7963" w:rsidR="00400FFA">
        <w:rPr>
          <w:rFonts w:ascii="Bulgari Type" w:hAnsi="Bulgari Type" w:cs="Calibri"/>
          <w:i/>
          <w:iCs/>
          <w:color w:val="1D2228"/>
          <w:sz w:val="20"/>
          <w:szCs w:val="20"/>
          <w:lang w:val="en-US"/>
        </w:rPr>
        <w:t>sakura</w:t>
      </w:r>
      <w:proofErr w:type="spellEnd"/>
      <w:r w:rsidRPr="00FB7963">
        <w:rPr>
          <w:rFonts w:ascii="Bulgari Type" w:hAnsi="Bulgari Type" w:cs="Calibri"/>
          <w:color w:val="1D2228"/>
          <w:sz w:val="20"/>
          <w:szCs w:val="20"/>
          <w:lang w:val="en-US"/>
        </w:rPr>
        <w:t>, the cherry blossom</w:t>
      </w:r>
      <w:r w:rsidRPr="00FB7963" w:rsidR="00400FFA">
        <w:rPr>
          <w:rFonts w:ascii="Bulgari Type" w:hAnsi="Bulgari Type" w:cs="Calibri"/>
          <w:color w:val="1D2228"/>
          <w:sz w:val="20"/>
          <w:szCs w:val="20"/>
          <w:lang w:val="en-US"/>
        </w:rPr>
        <w:t xml:space="preserve"> trees</w:t>
      </w:r>
      <w:r w:rsidRPr="00FB7963" w:rsidR="00EF4BEF">
        <w:rPr>
          <w:rFonts w:ascii="Bulgari Type" w:hAnsi="Bulgari Type" w:cs="Calibri"/>
          <w:color w:val="1D2228"/>
          <w:sz w:val="20"/>
          <w:szCs w:val="20"/>
          <w:lang w:val="en-US"/>
        </w:rPr>
        <w:t xml:space="preserve"> – </w:t>
      </w:r>
      <w:r w:rsidRPr="00FB7963" w:rsidR="007679FE">
        <w:rPr>
          <w:rFonts w:ascii="Bulgari Type" w:hAnsi="Bulgari Type" w:cs="Calibri"/>
          <w:color w:val="1D2228"/>
          <w:sz w:val="20"/>
          <w:szCs w:val="20"/>
          <w:lang w:val="en-US"/>
        </w:rPr>
        <w:t xml:space="preserve">a vision </w:t>
      </w:r>
      <w:r w:rsidRPr="00FB7963">
        <w:rPr>
          <w:rFonts w:ascii="Bulgari Type" w:hAnsi="Bulgari Type" w:cs="Calibri"/>
          <w:color w:val="1D2228"/>
          <w:sz w:val="20"/>
          <w:szCs w:val="20"/>
          <w:lang w:val="en-US"/>
        </w:rPr>
        <w:t xml:space="preserve">encapsulated </w:t>
      </w:r>
      <w:r w:rsidRPr="00FB7963" w:rsidR="00EF4BEF">
        <w:rPr>
          <w:rFonts w:ascii="Bulgari Type" w:hAnsi="Bulgari Type" w:cs="Calibri"/>
          <w:color w:val="1D2228"/>
          <w:sz w:val="20"/>
          <w:szCs w:val="20"/>
          <w:lang w:val="en-US"/>
        </w:rPr>
        <w:t>in this limited Serpenti watch edition by</w:t>
      </w:r>
      <w:r w:rsidRPr="00FB7963">
        <w:rPr>
          <w:rFonts w:ascii="Bulgari Type" w:hAnsi="Bulgari Type" w:cs="Calibri"/>
          <w:color w:val="1D2228"/>
          <w:sz w:val="20"/>
          <w:szCs w:val="20"/>
          <w:lang w:val="en-US"/>
        </w:rPr>
        <w:t xml:space="preserve"> delicate shades of pink mother</w:t>
      </w:r>
      <w:r w:rsidRPr="00FB7963" w:rsidR="00084FB6">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of</w:t>
      </w:r>
      <w:r w:rsidRPr="00FB7963" w:rsidR="00084FB6">
        <w:rPr>
          <w:rFonts w:ascii="Bulgari Type" w:hAnsi="Bulgari Type" w:cs="Calibri"/>
          <w:color w:val="1D2228"/>
          <w:sz w:val="20"/>
          <w:szCs w:val="20"/>
          <w:lang w:val="en-US"/>
        </w:rPr>
        <w:t xml:space="preserve"> </w:t>
      </w:r>
      <w:r w:rsidRPr="00FB7963">
        <w:rPr>
          <w:rFonts w:ascii="Bulgari Type" w:hAnsi="Bulgari Type" w:cs="Calibri"/>
          <w:color w:val="1D2228"/>
          <w:sz w:val="20"/>
          <w:szCs w:val="20"/>
          <w:lang w:val="en-US"/>
        </w:rPr>
        <w:t>pearl marquetry.</w:t>
      </w:r>
    </w:p>
    <w:p w:rsidRPr="00FB7963" w:rsidR="00997C8E" w:rsidP="00997C8E" w:rsidRDefault="00997C8E" w14:paraId="0C042552" w14:textId="7844CC4B">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C93C85" w:rsidP="000C3CEC" w:rsidRDefault="008A554E" w14:paraId="1084DE34" w14:textId="4DEBE073">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r w:rsidRPr="00FB7963">
        <w:rPr>
          <w:rFonts w:ascii="Bulgari Type" w:hAnsi="Bulgari Type" w:cs="Calibri"/>
          <w:color w:val="1D2228"/>
          <w:sz w:val="20"/>
          <w:szCs w:val="20"/>
          <w:lang w:val="en-US"/>
        </w:rPr>
        <w:t>These new additions to the Serpenti Tubogas collection will mark the seasons through to spring 2025. Each limited edition is encased in a box specially crafted and signed by Tadao Ando, a detail echoed on the back of each watch case. Moreover, a collection of twenty exclusive boxed sets will present these four creations as an ensemble.</w:t>
      </w:r>
    </w:p>
    <w:p w:rsidRPr="00FB7963" w:rsidR="00C93C85" w:rsidP="000C3CEC" w:rsidRDefault="00C93C85" w14:paraId="2E2E3F2F" w14:textId="77777777">
      <w:pPr>
        <w:pStyle w:val="yiv2527068708msonormal"/>
        <w:shd w:val="clear" w:color="auto" w:fill="FFFFFF"/>
        <w:spacing w:before="0" w:beforeAutospacing="0" w:after="0" w:afterAutospacing="0"/>
        <w:jc w:val="both"/>
        <w:rPr>
          <w:rFonts w:ascii="Bulgari Type" w:hAnsi="Bulgari Type" w:cstheme="majorHAnsi"/>
          <w:sz w:val="20"/>
          <w:szCs w:val="20"/>
          <w:lang w:val="en-US"/>
        </w:rPr>
      </w:pPr>
    </w:p>
    <w:p w:rsidRPr="00FB7963" w:rsidR="000C3CEC" w:rsidP="000C3CEC" w:rsidRDefault="000C3CEC" w14:paraId="50C51540" w14:textId="6089CF5E">
      <w:pPr>
        <w:pStyle w:val="yiv2527068708msonormal"/>
        <w:shd w:val="clear" w:color="auto" w:fill="FFFFFF"/>
        <w:spacing w:before="0" w:beforeAutospacing="0" w:after="0" w:afterAutospacing="0"/>
        <w:jc w:val="both"/>
        <w:rPr>
          <w:rFonts w:ascii="Bulgari Type" w:hAnsi="Bulgari Type" w:cstheme="majorHAnsi"/>
          <w:i/>
          <w:iCs/>
          <w:sz w:val="20"/>
          <w:szCs w:val="20"/>
          <w:lang w:val="de-CH"/>
        </w:rPr>
      </w:pPr>
      <w:r w:rsidRPr="00FB7963">
        <w:rPr>
          <w:rFonts w:ascii="Bulgari Type" w:hAnsi="Bulgari Type" w:cstheme="majorHAnsi"/>
          <w:i/>
          <w:iCs/>
          <w:sz w:val="20"/>
          <w:szCs w:val="20"/>
          <w:vertAlign w:val="superscript"/>
          <w:lang w:val="de-CH"/>
        </w:rPr>
        <w:t>1</w:t>
      </w:r>
      <w:r w:rsidRPr="00FB7963">
        <w:rPr>
          <w:rFonts w:ascii="Bulgari Type" w:hAnsi="Bulgari Type" w:cstheme="majorHAnsi"/>
          <w:i/>
          <w:iCs/>
          <w:sz w:val="20"/>
          <w:szCs w:val="20"/>
          <w:lang w:val="de-CH"/>
        </w:rPr>
        <w:t xml:space="preserve"> </w:t>
      </w:r>
      <w:r w:rsidRPr="00FB7963" w:rsidR="00BD6041">
        <w:rPr>
          <w:rFonts w:ascii="Bulgari Type" w:hAnsi="Bulgari Type" w:cstheme="majorHAnsi"/>
          <w:i/>
          <w:iCs/>
          <w:sz w:val="20"/>
          <w:szCs w:val="20"/>
          <w:lang w:val="de-CH"/>
        </w:rPr>
        <w:t>Summer</w:t>
      </w:r>
      <w:r w:rsidRPr="00FB7963">
        <w:rPr>
          <w:rFonts w:ascii="Bulgari Type" w:hAnsi="Bulgari Type" w:cstheme="majorHAnsi"/>
          <w:i/>
          <w:iCs/>
          <w:sz w:val="20"/>
          <w:szCs w:val="20"/>
          <w:lang w:val="de-CH"/>
        </w:rPr>
        <w:t xml:space="preserve"> </w:t>
      </w:r>
      <w:r w:rsidRPr="00FB7963" w:rsidR="00BD6041">
        <w:rPr>
          <w:rFonts w:ascii="Bulgari Type" w:hAnsi="Bulgari Type" w:cstheme="majorHAnsi"/>
          <w:i/>
          <w:iCs/>
          <w:sz w:val="20"/>
          <w:szCs w:val="20"/>
          <w:lang w:val="de-CH"/>
        </w:rPr>
        <w:t>in Japanese</w:t>
      </w:r>
    </w:p>
    <w:p w:rsidRPr="00FB7963" w:rsidR="000C3CEC" w:rsidP="000C3CEC" w:rsidRDefault="000C3CEC" w14:paraId="33CD2280" w14:textId="3801249D">
      <w:pPr>
        <w:pStyle w:val="yiv2527068708msonormal"/>
        <w:shd w:val="clear" w:color="auto" w:fill="FFFFFF"/>
        <w:spacing w:before="0" w:beforeAutospacing="0" w:after="0" w:afterAutospacing="0"/>
        <w:jc w:val="both"/>
        <w:rPr>
          <w:rFonts w:ascii="Bulgari Type" w:hAnsi="Bulgari Type" w:cstheme="majorHAnsi"/>
          <w:i/>
          <w:iCs/>
          <w:sz w:val="20"/>
          <w:szCs w:val="20"/>
          <w:lang w:val="de-CH"/>
        </w:rPr>
      </w:pPr>
      <w:r w:rsidRPr="00FB7963">
        <w:rPr>
          <w:rFonts w:ascii="Bulgari Type" w:hAnsi="Bulgari Type" w:cstheme="majorHAnsi"/>
          <w:i/>
          <w:iCs/>
          <w:sz w:val="20"/>
          <w:szCs w:val="20"/>
          <w:vertAlign w:val="superscript"/>
          <w:lang w:val="de-CH"/>
        </w:rPr>
        <w:t>2</w:t>
      </w:r>
      <w:r w:rsidRPr="00FB7963">
        <w:rPr>
          <w:rFonts w:ascii="Bulgari Type" w:hAnsi="Bulgari Type" w:cstheme="majorHAnsi"/>
          <w:i/>
          <w:iCs/>
          <w:sz w:val="20"/>
          <w:szCs w:val="20"/>
          <w:lang w:val="de-CH"/>
        </w:rPr>
        <w:t xml:space="preserve"> Aut</w:t>
      </w:r>
      <w:r w:rsidRPr="00FB7963" w:rsidR="00BD6041">
        <w:rPr>
          <w:rFonts w:ascii="Bulgari Type" w:hAnsi="Bulgari Type" w:cstheme="majorHAnsi"/>
          <w:i/>
          <w:iCs/>
          <w:sz w:val="20"/>
          <w:szCs w:val="20"/>
          <w:lang w:val="de-CH"/>
        </w:rPr>
        <w:t>umn</w:t>
      </w:r>
      <w:r w:rsidRPr="00FB7963">
        <w:rPr>
          <w:rFonts w:ascii="Bulgari Type" w:hAnsi="Bulgari Type" w:cstheme="majorHAnsi"/>
          <w:i/>
          <w:iCs/>
          <w:sz w:val="20"/>
          <w:szCs w:val="20"/>
          <w:lang w:val="de-CH"/>
        </w:rPr>
        <w:t xml:space="preserve"> </w:t>
      </w:r>
      <w:r w:rsidRPr="00FB7963" w:rsidR="00BD6041">
        <w:rPr>
          <w:rFonts w:ascii="Bulgari Type" w:hAnsi="Bulgari Type" w:cstheme="majorHAnsi"/>
          <w:i/>
          <w:iCs/>
          <w:sz w:val="20"/>
          <w:szCs w:val="20"/>
          <w:lang w:val="de-CH"/>
        </w:rPr>
        <w:t>in</w:t>
      </w:r>
      <w:r w:rsidRPr="00FB7963">
        <w:rPr>
          <w:rFonts w:ascii="Bulgari Type" w:hAnsi="Bulgari Type" w:cstheme="majorHAnsi"/>
          <w:i/>
          <w:iCs/>
          <w:sz w:val="20"/>
          <w:szCs w:val="20"/>
          <w:lang w:val="de-CH"/>
        </w:rPr>
        <w:t xml:space="preserve"> Jap</w:t>
      </w:r>
      <w:r w:rsidRPr="00FB7963" w:rsidR="00BD6041">
        <w:rPr>
          <w:rFonts w:ascii="Bulgari Type" w:hAnsi="Bulgari Type" w:cstheme="majorHAnsi"/>
          <w:i/>
          <w:iCs/>
          <w:sz w:val="20"/>
          <w:szCs w:val="20"/>
          <w:lang w:val="de-CH"/>
        </w:rPr>
        <w:t>anese</w:t>
      </w:r>
    </w:p>
    <w:p w:rsidRPr="00FB7963" w:rsidR="000C3CEC" w:rsidP="000C3CEC" w:rsidRDefault="000C3CEC" w14:paraId="5FB151B4" w14:textId="1F090492">
      <w:pPr>
        <w:pStyle w:val="yiv2527068708msonormal"/>
        <w:shd w:val="clear" w:color="auto" w:fill="FFFFFF"/>
        <w:spacing w:before="0" w:beforeAutospacing="0" w:after="0" w:afterAutospacing="0"/>
        <w:jc w:val="both"/>
        <w:rPr>
          <w:rFonts w:ascii="Bulgari Type" w:hAnsi="Bulgari Type" w:cstheme="majorHAnsi"/>
          <w:i/>
          <w:iCs/>
          <w:sz w:val="20"/>
          <w:szCs w:val="20"/>
          <w:lang w:val="en-US"/>
        </w:rPr>
      </w:pPr>
      <w:r w:rsidRPr="00FB7963">
        <w:rPr>
          <w:rFonts w:ascii="Bulgari Type" w:hAnsi="Bulgari Type" w:cstheme="majorHAnsi"/>
          <w:i/>
          <w:iCs/>
          <w:sz w:val="20"/>
          <w:szCs w:val="20"/>
          <w:vertAlign w:val="superscript"/>
          <w:lang w:val="en-US"/>
        </w:rPr>
        <w:t>3</w:t>
      </w:r>
      <w:r w:rsidRPr="00FB7963">
        <w:rPr>
          <w:rFonts w:ascii="Bulgari Type" w:hAnsi="Bulgari Type" w:cstheme="majorHAnsi"/>
          <w:i/>
          <w:iCs/>
          <w:sz w:val="20"/>
          <w:szCs w:val="20"/>
          <w:lang w:val="en-US"/>
        </w:rPr>
        <w:t xml:space="preserve"> </w:t>
      </w:r>
      <w:r w:rsidRPr="00FB7963" w:rsidR="00BD6041">
        <w:rPr>
          <w:rFonts w:ascii="Bulgari Type" w:hAnsi="Bulgari Type" w:cstheme="majorHAnsi"/>
          <w:i/>
          <w:iCs/>
          <w:sz w:val="20"/>
          <w:szCs w:val="20"/>
          <w:lang w:val="en-US"/>
        </w:rPr>
        <w:t>Winter in</w:t>
      </w:r>
      <w:r w:rsidRPr="00FB7963">
        <w:rPr>
          <w:rFonts w:ascii="Bulgari Type" w:hAnsi="Bulgari Type" w:cstheme="majorHAnsi"/>
          <w:i/>
          <w:iCs/>
          <w:sz w:val="20"/>
          <w:szCs w:val="20"/>
          <w:lang w:val="en-US"/>
        </w:rPr>
        <w:t xml:space="preserve"> </w:t>
      </w:r>
      <w:r w:rsidRPr="00FB7963" w:rsidR="00BD6041">
        <w:rPr>
          <w:rFonts w:ascii="Bulgari Type" w:hAnsi="Bulgari Type" w:cstheme="majorHAnsi"/>
          <w:i/>
          <w:iCs/>
          <w:sz w:val="20"/>
          <w:szCs w:val="20"/>
          <w:lang w:val="en-US"/>
        </w:rPr>
        <w:t>Japanese</w:t>
      </w:r>
    </w:p>
    <w:p w:rsidRPr="00FB7963" w:rsidR="00CB40C7" w:rsidP="00643178" w:rsidRDefault="000C3CEC" w14:paraId="67774993" w14:textId="5B5AF1D8">
      <w:pPr>
        <w:pStyle w:val="yiv2527068708msonormal"/>
        <w:shd w:val="clear" w:color="auto" w:fill="FFFFFF"/>
        <w:spacing w:before="0" w:beforeAutospacing="0" w:after="0" w:afterAutospacing="0"/>
        <w:jc w:val="both"/>
        <w:rPr>
          <w:rFonts w:ascii="Bulgari Type" w:hAnsi="Bulgari Type" w:cstheme="majorHAnsi"/>
          <w:sz w:val="20"/>
          <w:szCs w:val="20"/>
          <w:lang w:val="en-US"/>
        </w:rPr>
      </w:pPr>
      <w:r w:rsidRPr="00FB7963">
        <w:rPr>
          <w:rFonts w:ascii="Bulgari Type" w:hAnsi="Bulgari Type" w:cstheme="majorHAnsi"/>
          <w:i/>
          <w:iCs/>
          <w:sz w:val="20"/>
          <w:szCs w:val="20"/>
          <w:vertAlign w:val="superscript"/>
          <w:lang w:val="en-US"/>
        </w:rPr>
        <w:t>4</w:t>
      </w:r>
      <w:r w:rsidRPr="00FB7963">
        <w:rPr>
          <w:rFonts w:ascii="Bulgari Type" w:hAnsi="Bulgari Type" w:cstheme="majorHAnsi"/>
          <w:sz w:val="20"/>
          <w:szCs w:val="20"/>
          <w:lang w:val="en-US"/>
        </w:rPr>
        <w:t xml:space="preserve"> </w:t>
      </w:r>
      <w:r w:rsidRPr="00FB7963" w:rsidR="00BD6041">
        <w:rPr>
          <w:rFonts w:ascii="Bulgari Type" w:hAnsi="Bulgari Type" w:cstheme="majorHAnsi"/>
          <w:sz w:val="20"/>
          <w:szCs w:val="20"/>
          <w:lang w:val="en-US"/>
        </w:rPr>
        <w:t>Spring</w:t>
      </w:r>
      <w:r w:rsidRPr="00FB7963">
        <w:rPr>
          <w:rFonts w:ascii="Bulgari Type" w:hAnsi="Bulgari Type" w:cstheme="majorHAnsi"/>
          <w:i/>
          <w:iCs/>
          <w:sz w:val="20"/>
          <w:szCs w:val="20"/>
          <w:lang w:val="en-US"/>
        </w:rPr>
        <w:t xml:space="preserve"> </w:t>
      </w:r>
      <w:r w:rsidRPr="00FB7963" w:rsidR="00BD6041">
        <w:rPr>
          <w:rFonts w:ascii="Bulgari Type" w:hAnsi="Bulgari Type" w:cstheme="majorHAnsi"/>
          <w:i/>
          <w:iCs/>
          <w:sz w:val="20"/>
          <w:szCs w:val="20"/>
          <w:lang w:val="en-US"/>
        </w:rPr>
        <w:t>i</w:t>
      </w:r>
      <w:r w:rsidRPr="00FB7963">
        <w:rPr>
          <w:rFonts w:ascii="Bulgari Type" w:hAnsi="Bulgari Type" w:cstheme="majorHAnsi"/>
          <w:i/>
          <w:iCs/>
          <w:sz w:val="20"/>
          <w:szCs w:val="20"/>
          <w:lang w:val="en-US"/>
        </w:rPr>
        <w:t>n Jap</w:t>
      </w:r>
      <w:r w:rsidRPr="00FB7963" w:rsidR="00BD6041">
        <w:rPr>
          <w:rFonts w:ascii="Bulgari Type" w:hAnsi="Bulgari Type" w:cstheme="majorHAnsi"/>
          <w:i/>
          <w:iCs/>
          <w:sz w:val="20"/>
          <w:szCs w:val="20"/>
          <w:lang w:val="en-US"/>
        </w:rPr>
        <w:t>anes</w:t>
      </w:r>
      <w:r w:rsidRPr="00FB7963" w:rsidR="00C93C85">
        <w:rPr>
          <w:rFonts w:ascii="Bulgari Type" w:hAnsi="Bulgari Type" w:cstheme="majorHAnsi"/>
          <w:i/>
          <w:iCs/>
          <w:sz w:val="20"/>
          <w:szCs w:val="20"/>
          <w:lang w:val="en-US"/>
        </w:rPr>
        <w:t>e</w:t>
      </w:r>
    </w:p>
    <w:p w:rsidRPr="00FB7963" w:rsidR="00CB40C7" w:rsidP="00643178" w:rsidRDefault="00CB40C7" w14:paraId="69D77D22" w14:textId="77777777">
      <w:pPr>
        <w:pStyle w:val="yiv2527068708msonormal"/>
        <w:shd w:val="clear" w:color="auto" w:fill="FFFFFF"/>
        <w:spacing w:before="0" w:beforeAutospacing="0" w:after="0" w:afterAutospacing="0"/>
        <w:jc w:val="both"/>
        <w:rPr>
          <w:rFonts w:ascii="Bulgari Type" w:hAnsi="Bulgari Type" w:cs="Calibri"/>
          <w:color w:val="1D2228"/>
          <w:sz w:val="20"/>
          <w:szCs w:val="20"/>
          <w:lang w:val="en-US"/>
        </w:rPr>
      </w:pPr>
    </w:p>
    <w:p w:rsidRPr="00FB7963" w:rsidR="00BC17D7" w:rsidP="00BC17D7" w:rsidRDefault="00BC17D7" w14:paraId="352B7128"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p>
    <w:p w:rsidRPr="00FB7963" w:rsidR="006F5564" w:rsidP="00BC17D7" w:rsidRDefault="006F5564" w14:paraId="072B2C33"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p>
    <w:p w:rsidRPr="00FB7963" w:rsidR="006F5564" w:rsidP="00BC17D7" w:rsidRDefault="006F5564" w14:paraId="4AEDFB84"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p>
    <w:p w:rsidRPr="00FB7963" w:rsidR="005C7344" w:rsidP="00C217A0" w:rsidRDefault="005C7344" w14:paraId="4C6AA500"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p>
    <w:p w:rsidRPr="00FB7963" w:rsidR="005C7344" w:rsidP="00C217A0" w:rsidRDefault="005C7344" w14:paraId="2BA370CC"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p>
    <w:p w:rsidRPr="00163FEB" w:rsidR="005C7344" w:rsidP="005C7344" w:rsidRDefault="005C7344" w14:paraId="57075695" w14:textId="77777777">
      <w:pPr>
        <w:jc w:val="center"/>
        <w:rPr>
          <w:rFonts w:ascii="Bulgari Type" w:hAnsi="Bulgari Type" w:eastAsia="Times New Roman" w:cs="Helvetica"/>
          <w:b/>
          <w:bCs/>
          <w:color w:val="000000" w:themeColor="text1"/>
          <w:szCs w:val="18"/>
          <w:lang w:val="en-US"/>
        </w:rPr>
      </w:pPr>
    </w:p>
    <w:p w:rsidRPr="00FB7963" w:rsidR="005C7344" w:rsidP="005C7344" w:rsidRDefault="005C7344" w14:paraId="4F916C44" w14:textId="77777777">
      <w:pPr>
        <w:jc w:val="center"/>
        <w:rPr>
          <w:rFonts w:ascii="Bulgari Type" w:hAnsi="Bulgari Type" w:eastAsia="Times New Roman" w:cs="Helvetica"/>
          <w:b/>
          <w:bCs/>
          <w:color w:val="000000" w:themeColor="text1"/>
          <w:sz w:val="22"/>
          <w:szCs w:val="16"/>
          <w:lang w:val="en-US"/>
        </w:rPr>
      </w:pPr>
      <w:r w:rsidRPr="00FB7963">
        <w:rPr>
          <w:rFonts w:ascii="Bulgari Type" w:hAnsi="Bulgari Type" w:eastAsia="Times New Roman" w:cs="Helvetica"/>
          <w:b/>
          <w:bCs/>
          <w:color w:val="000000" w:themeColor="text1"/>
          <w:sz w:val="22"/>
          <w:szCs w:val="16"/>
          <w:lang w:val="en-US"/>
        </w:rPr>
        <w:t>OCTO FINISSIMO ULTRA COSC</w:t>
      </w:r>
    </w:p>
    <w:p w:rsidRPr="00FB7963" w:rsidR="005C7344" w:rsidP="005C7344" w:rsidRDefault="005C7344" w14:paraId="18F35A40" w14:textId="77777777">
      <w:pPr>
        <w:jc w:val="center"/>
        <w:rPr>
          <w:rFonts w:ascii="Bulgari Type" w:hAnsi="Bulgari Type" w:eastAsia="Times New Roman" w:cs="Helvetica"/>
          <w:b/>
          <w:bCs/>
          <w:color w:val="000000" w:themeColor="text1"/>
          <w:sz w:val="22"/>
          <w:szCs w:val="16"/>
          <w:lang w:val="en-US"/>
        </w:rPr>
      </w:pPr>
      <w:r w:rsidRPr="00FB7963">
        <w:rPr>
          <w:rFonts w:ascii="Bulgari Type" w:hAnsi="Bulgari Type" w:eastAsia="Times New Roman" w:cs="Helvetica"/>
          <w:b/>
          <w:bCs/>
          <w:color w:val="000000" w:themeColor="text1"/>
          <w:sz w:val="22"/>
          <w:szCs w:val="16"/>
          <w:lang w:val="en-US"/>
        </w:rPr>
        <w:br/>
      </w:r>
      <w:r w:rsidRPr="00FB7963">
        <w:rPr>
          <w:rFonts w:ascii="Bulgari Type" w:hAnsi="Bulgari Type" w:eastAsia="Times New Roman" w:cs="Helvetica"/>
          <w:b/>
          <w:bCs/>
          <w:color w:val="000000" w:themeColor="text1"/>
          <w:sz w:val="22"/>
          <w:szCs w:val="16"/>
          <w:lang w:val="en-US"/>
        </w:rPr>
        <w:t>NEW WORLD RECORD AND COSC CHRONOMETER CERTIFICATION</w:t>
      </w:r>
    </w:p>
    <w:p w:rsidRPr="00FB7963" w:rsidR="005C7344" w:rsidP="005C7344" w:rsidRDefault="005C7344" w14:paraId="4ADA1228" w14:textId="77777777">
      <w:pPr>
        <w:jc w:val="center"/>
        <w:rPr>
          <w:rFonts w:ascii="Bulgari Type" w:hAnsi="Bulgari Type" w:eastAsia="Times New Roman" w:cs="Helvetica"/>
          <w:b/>
          <w:bCs/>
          <w:color w:val="000000" w:themeColor="text1"/>
          <w:sz w:val="22"/>
          <w:szCs w:val="16"/>
          <w:lang w:val="en-US"/>
        </w:rPr>
      </w:pPr>
    </w:p>
    <w:p w:rsidRPr="00FB7963" w:rsidR="005C7344" w:rsidP="005C7344" w:rsidRDefault="005C7344" w14:paraId="2AF75842" w14:textId="77777777">
      <w:pPr>
        <w:jc w:val="both"/>
        <w:rPr>
          <w:rFonts w:ascii="Bulgari Type" w:hAnsi="Bulgari Type" w:eastAsia="Times New Roman" w:cs="Helvetica"/>
          <w:b/>
          <w:bCs/>
          <w:color w:val="000000" w:themeColor="text1"/>
          <w:sz w:val="22"/>
          <w:szCs w:val="16"/>
          <w:lang w:val="en-US"/>
        </w:rPr>
      </w:pPr>
    </w:p>
    <w:p w:rsidRPr="00FB7963" w:rsidR="005C7344" w:rsidP="4615DAAA" w:rsidRDefault="005C7344" w14:paraId="6E0199A4" w14:textId="7F21A57D">
      <w:pPr>
        <w:jc w:val="center"/>
        <w:rPr>
          <w:rFonts w:ascii="Bulgari Type" w:hAnsi="Bulgari Type" w:eastAsia="Times New Roman" w:cs="Helvetica"/>
          <w:b w:val="1"/>
          <w:bCs w:val="1"/>
          <w:i w:val="1"/>
          <w:iCs w:val="1"/>
          <w:color w:val="000000" w:themeColor="text1"/>
          <w:sz w:val="20"/>
          <w:szCs w:val="20"/>
          <w:lang w:val="en-US"/>
        </w:rPr>
      </w:pPr>
      <w:r w:rsidRPr="4615DAAA" w:rsidR="005C7344">
        <w:rPr>
          <w:rFonts w:ascii="Bulgari Type" w:hAnsi="Bulgari Type" w:eastAsia="Times New Roman" w:cs="Helvetica"/>
          <w:b w:val="1"/>
          <w:bCs w:val="1"/>
          <w:i w:val="1"/>
          <w:iCs w:val="1"/>
          <w:color w:val="000000" w:themeColor="text1" w:themeTint="FF" w:themeShade="FF"/>
          <w:sz w:val="20"/>
          <w:szCs w:val="20"/>
          <w:lang w:val="en-US"/>
        </w:rPr>
        <w:t xml:space="preserve">The Octo </w:t>
      </w:r>
      <w:r w:rsidRPr="4615DAAA" w:rsidR="005C7344">
        <w:rPr>
          <w:rFonts w:ascii="Bulgari Type" w:hAnsi="Bulgari Type" w:eastAsia="Times New Roman" w:cs="Helvetica"/>
          <w:b w:val="1"/>
          <w:bCs w:val="1"/>
          <w:i w:val="1"/>
          <w:iCs w:val="1"/>
          <w:color w:val="000000" w:themeColor="text1" w:themeTint="FF" w:themeShade="FF"/>
          <w:sz w:val="20"/>
          <w:szCs w:val="20"/>
          <w:lang w:val="en-US"/>
        </w:rPr>
        <w:t>Finissimo</w:t>
      </w:r>
      <w:r w:rsidRPr="4615DAAA" w:rsidR="005C7344">
        <w:rPr>
          <w:rFonts w:ascii="Bulgari Type" w:hAnsi="Bulgari Type" w:eastAsia="Times New Roman" w:cs="Helvetica"/>
          <w:b w:val="1"/>
          <w:bCs w:val="1"/>
          <w:i w:val="1"/>
          <w:iCs w:val="1"/>
          <w:color w:val="000000" w:themeColor="text1" w:themeTint="FF" w:themeShade="FF"/>
          <w:sz w:val="20"/>
          <w:szCs w:val="20"/>
          <w:lang w:val="en-US"/>
        </w:rPr>
        <w:t xml:space="preserve"> Ultra COSC sets a new bar in high-end mechanical watchmaking. </w:t>
      </w:r>
      <w:r w:rsidRPr="4615DAAA" w:rsidR="005C7344">
        <w:rPr>
          <w:rFonts w:ascii="Bulgari Type" w:hAnsi="Bulgari Type" w:eastAsia="Times New Roman" w:cs="Helvetica"/>
          <w:b w:val="1"/>
          <w:bCs w:val="1"/>
          <w:i w:val="1"/>
          <w:iCs w:val="1"/>
          <w:color w:val="000000" w:themeColor="text1" w:themeTint="FF" w:themeShade="FF"/>
          <w:sz w:val="20"/>
          <w:szCs w:val="20"/>
          <w:lang w:val="en-US"/>
        </w:rPr>
        <w:t>Never before</w:t>
      </w:r>
      <w:r w:rsidRPr="4615DAAA" w:rsidR="005C7344">
        <w:rPr>
          <w:rFonts w:ascii="Bulgari Type" w:hAnsi="Bulgari Type" w:eastAsia="Times New Roman" w:cs="Helvetica"/>
          <w:b w:val="1"/>
          <w:bCs w:val="1"/>
          <w:i w:val="1"/>
          <w:iCs w:val="1"/>
          <w:color w:val="000000" w:themeColor="text1" w:themeTint="FF" w:themeShade="FF"/>
          <w:sz w:val="20"/>
          <w:szCs w:val="20"/>
          <w:lang w:val="en-US"/>
        </w:rPr>
        <w:t xml:space="preserve"> has a mechanical watch resistant to shocks and </w:t>
      </w:r>
      <w:r w:rsidRPr="4615DAAA" w:rsidR="005C7344">
        <w:rPr>
          <w:rFonts w:ascii="Bulgari Type" w:hAnsi="Bulgari Type" w:eastAsia="Times New Roman" w:cs="Helvetica"/>
          <w:b w:val="1"/>
          <w:bCs w:val="1"/>
          <w:i w:val="1"/>
          <w:iCs w:val="1"/>
          <w:color w:val="000000" w:themeColor="text1" w:themeTint="FF" w:themeShade="FF"/>
          <w:sz w:val="20"/>
          <w:szCs w:val="20"/>
          <w:lang w:val="en-US"/>
        </w:rPr>
        <w:t>magnetic</w:t>
      </w:r>
      <w:r w:rsidRPr="4615DAAA" w:rsidR="005C7344">
        <w:rPr>
          <w:rFonts w:ascii="Bulgari Type" w:hAnsi="Bulgari Type" w:eastAsia="Times New Roman" w:cs="Helvetica"/>
          <w:b w:val="1"/>
          <w:bCs w:val="1"/>
          <w:i w:val="1"/>
          <w:iCs w:val="1"/>
          <w:color w:val="000000" w:themeColor="text1" w:themeTint="FF" w:themeShade="FF"/>
          <w:sz w:val="20"/>
          <w:szCs w:val="20"/>
          <w:lang w:val="en-US"/>
        </w:rPr>
        <w:t xml:space="preserve"> </w:t>
      </w:r>
      <w:r w:rsidRPr="4615DAAA" w:rsidR="3EF8B2BD">
        <w:rPr>
          <w:rFonts w:ascii="Bulgari Type" w:hAnsi="Bulgari Type" w:eastAsia="Times New Roman" w:cs="Helvetica"/>
          <w:b w:val="1"/>
          <w:bCs w:val="1"/>
          <w:i w:val="1"/>
          <w:iCs w:val="1"/>
          <w:color w:val="000000" w:themeColor="text1" w:themeTint="FF" w:themeShade="FF"/>
          <w:sz w:val="20"/>
          <w:szCs w:val="20"/>
          <w:lang w:val="en-US"/>
        </w:rPr>
        <w:t xml:space="preserve">fields </w:t>
      </w:r>
      <w:r w:rsidRPr="4615DAAA" w:rsidR="005C7344">
        <w:rPr>
          <w:rFonts w:ascii="Bulgari Type" w:hAnsi="Bulgari Type" w:eastAsia="Times New Roman" w:cs="Helvetica"/>
          <w:b w:val="1"/>
          <w:bCs w:val="1"/>
          <w:i w:val="1"/>
          <w:iCs w:val="1"/>
          <w:color w:val="000000" w:themeColor="text1" w:themeTint="FF" w:themeShade="FF"/>
          <w:sz w:val="20"/>
          <w:szCs w:val="20"/>
          <w:lang w:val="en-US"/>
        </w:rPr>
        <w:t xml:space="preserve">been made so slim – even thinner than a coin. An achievement that exemplifies Bulgari’s daring streak and relentless drive to keep pushing boundaries, the benchmark now stands at </w:t>
      </w:r>
      <w:r w:rsidRPr="4615DAAA" w:rsidR="005C7344">
        <w:rPr>
          <w:rFonts w:ascii="Bulgari Type" w:hAnsi="Bulgari Type" w:eastAsia="Times New Roman" w:cs="Helvetica"/>
          <w:b w:val="1"/>
          <w:bCs w:val="1"/>
          <w:i w:val="1"/>
          <w:iCs w:val="1"/>
          <w:color w:val="000000" w:themeColor="text1" w:themeTint="FF" w:themeShade="FF"/>
          <w:sz w:val="20"/>
          <w:szCs w:val="20"/>
          <w:lang w:val="en-US"/>
        </w:rPr>
        <w:t>1.70 millimeters</w:t>
      </w:r>
      <w:r w:rsidRPr="4615DAAA" w:rsidR="005C7344">
        <w:rPr>
          <w:rFonts w:ascii="Bulgari Type" w:hAnsi="Bulgari Type" w:eastAsia="Times New Roman" w:cs="Helvetica"/>
          <w:b w:val="1"/>
          <w:bCs w:val="1"/>
          <w:i w:val="1"/>
          <w:iCs w:val="1"/>
          <w:color w:val="000000" w:themeColor="text1" w:themeTint="FF" w:themeShade="FF"/>
          <w:sz w:val="20"/>
          <w:szCs w:val="20"/>
          <w:lang w:val="en-US"/>
        </w:rPr>
        <w:t>.</w:t>
      </w:r>
    </w:p>
    <w:p w:rsidRPr="00FB7963" w:rsidR="005C7344" w:rsidP="00FB7963" w:rsidRDefault="005C7344" w14:paraId="4E701539" w14:textId="77777777">
      <w:pPr>
        <w:jc w:val="center"/>
        <w:rPr>
          <w:rFonts w:ascii="Bulgari Type" w:hAnsi="Bulgari Type" w:eastAsia="Times New Roman" w:cs="Helvetica"/>
          <w:b/>
          <w:bCs/>
          <w:i/>
          <w:iCs/>
          <w:color w:val="000000" w:themeColor="text1"/>
          <w:sz w:val="20"/>
          <w:szCs w:val="20"/>
          <w:lang w:val="en-US"/>
        </w:rPr>
      </w:pPr>
    </w:p>
    <w:p w:rsidRPr="00FB7963" w:rsidR="005C7344" w:rsidP="005C7344" w:rsidRDefault="005C7344" w14:paraId="3CEB143C" w14:textId="77777777">
      <w:pPr>
        <w:jc w:val="both"/>
        <w:rPr>
          <w:rFonts w:ascii="Bulgari Type" w:hAnsi="Bulgari Type" w:eastAsia="Times New Roman" w:cs="Helvetica"/>
          <w:b/>
          <w:bCs/>
          <w:color w:val="000000" w:themeColor="text1"/>
          <w:sz w:val="20"/>
          <w:szCs w:val="20"/>
          <w:lang w:val="en-US"/>
        </w:rPr>
      </w:pPr>
    </w:p>
    <w:p w:rsidRPr="00FB7963" w:rsidR="005C7344" w:rsidP="005C7344" w:rsidRDefault="005C7344" w14:paraId="2174042F" w14:textId="5D231579">
      <w:pPr>
        <w:jc w:val="both"/>
        <w:rPr>
          <w:rFonts w:ascii="Bulgari Type" w:hAnsi="Bulgari Type" w:eastAsia="Times New Roman" w:cs="Helvetica"/>
          <w:b/>
          <w:bCs/>
          <w:color w:val="000000" w:themeColor="text1"/>
          <w:sz w:val="20"/>
          <w:szCs w:val="20"/>
          <w:lang w:val="en-US"/>
        </w:rPr>
      </w:pPr>
      <w:r w:rsidRPr="00FB7963">
        <w:rPr>
          <w:rFonts w:ascii="Bulgari Type" w:hAnsi="Bulgari Type" w:eastAsia="Times New Roman" w:cs="Helvetica"/>
          <w:b/>
          <w:bCs/>
          <w:color w:val="000000" w:themeColor="text1"/>
          <w:sz w:val="20"/>
          <w:szCs w:val="20"/>
          <w:lang w:val="en-US"/>
        </w:rPr>
        <w:t xml:space="preserve">A new feat with pushed </w:t>
      </w:r>
      <w:proofErr w:type="gramStart"/>
      <w:r w:rsidRPr="00FB7963">
        <w:rPr>
          <w:rFonts w:ascii="Bulgari Type" w:hAnsi="Bulgari Type" w:eastAsia="Times New Roman" w:cs="Helvetica"/>
          <w:b/>
          <w:bCs/>
          <w:color w:val="000000" w:themeColor="text1"/>
          <w:sz w:val="20"/>
          <w:szCs w:val="20"/>
          <w:lang w:val="en-US"/>
        </w:rPr>
        <w:t>boundaries</w:t>
      </w:r>
      <w:proofErr w:type="gramEnd"/>
    </w:p>
    <w:p w:rsidRPr="00FB7963" w:rsidR="005C7344" w:rsidP="005C7344" w:rsidRDefault="005C7344" w14:paraId="7AD1565D" w14:textId="77777777">
      <w:pPr>
        <w:jc w:val="both"/>
        <w:rPr>
          <w:rFonts w:ascii="Bulgari Type" w:hAnsi="Bulgari Type" w:eastAsia="Times New Roman" w:cs="Helvetica"/>
          <w:b/>
          <w:bCs/>
          <w:color w:val="000000" w:themeColor="text1"/>
          <w:sz w:val="20"/>
          <w:szCs w:val="20"/>
          <w:lang w:val="en-US"/>
        </w:rPr>
      </w:pPr>
    </w:p>
    <w:p w:rsidRPr="00FB7963" w:rsidR="005C7344" w:rsidP="005C7344" w:rsidRDefault="005C7344" w14:paraId="4BEB1F14" w14:textId="77777777">
      <w:pPr>
        <w:jc w:val="both"/>
        <w:rPr>
          <w:rFonts w:ascii="Bulgari Type" w:hAnsi="Bulgari Type" w:eastAsia="Times New Roman" w:cs="Arial"/>
          <w:bCs/>
          <w:i/>
          <w:i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Consider the significance of a 1.70 mm thickness – a ninth world record that introduces a novel standard in watchmaking. This new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w:t>
      </w:r>
      <w:r w:rsidRPr="00FB7963">
        <w:rPr>
          <w:rFonts w:ascii="Bulgari Type" w:hAnsi="Bulgari Type" w:eastAsia="Times New Roman" w:cs="Arial"/>
          <w:bCs/>
          <w:color w:val="000000" w:themeColor="text1"/>
          <w:sz w:val="20"/>
          <w:szCs w:val="20"/>
          <w:lang w:val="en-US"/>
        </w:rPr>
        <w:t xml:space="preserve"> is not only the thinnest mechanical watch ever produced: it is also the world's thinnest COSC chronometer. This milestone reflects a rigorous process, underscored by a commitment to reevaluate, and transcend the conventions of traditional high watchmaking, propelling venerable craftsmanship into a contemporary context. The outcome is notable; the unparalleled design of watch becomes evident upon first glance, prompting reflection on the innovation behind its creation. How is this even possible?</w:t>
      </w:r>
    </w:p>
    <w:p w:rsidRPr="00FB7963" w:rsidR="005C7344" w:rsidP="005C7344" w:rsidRDefault="005C7344" w14:paraId="16140E52"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The journey to this record was formidable, beginning with the task of reconciling extreme slimness with robustness. Creating the world's thinnest mechanical watch isn't possible by building solely on existing concepts. It requires a paradigm shift, starting anew from the ground up.</w:t>
      </w:r>
    </w:p>
    <w:p w:rsidRPr="00FB7963" w:rsidR="005C7344" w:rsidP="005C7344" w:rsidRDefault="005C7344" w14:paraId="1A762147"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This is precisely what Bulgari accomplished with the unveiling of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w:t>
      </w:r>
      <w:r w:rsidRPr="00FB7963">
        <w:rPr>
          <w:rFonts w:ascii="Bulgari Type" w:hAnsi="Bulgari Type" w:eastAsia="Times New Roman" w:cs="Arial"/>
          <w:bCs/>
          <w:color w:val="000000" w:themeColor="text1"/>
          <w:sz w:val="20"/>
          <w:szCs w:val="20"/>
          <w:lang w:val="en-US"/>
        </w:rPr>
        <w:t xml:space="preserve"> and its remarkable thickness of only 1.80 mm in 2022. Emboldened by this achievement and convinced the limits had not been reached, Bulgari's R&amp;D department, in collaboration with </w:t>
      </w:r>
      <w:proofErr w:type="spellStart"/>
      <w:r w:rsidRPr="00FB7963">
        <w:rPr>
          <w:rFonts w:ascii="Bulgari Type" w:hAnsi="Bulgari Type" w:eastAsia="Times New Roman" w:cs="Arial"/>
          <w:bCs/>
          <w:color w:val="000000" w:themeColor="text1"/>
          <w:sz w:val="20"/>
          <w:szCs w:val="20"/>
          <w:lang w:val="en-US"/>
        </w:rPr>
        <w:t>Concepto</w:t>
      </w:r>
      <w:proofErr w:type="spellEnd"/>
      <w:r w:rsidRPr="00FB7963">
        <w:rPr>
          <w:rFonts w:ascii="Bulgari Type" w:hAnsi="Bulgari Type" w:eastAsia="Times New Roman" w:cs="Arial"/>
          <w:bCs/>
          <w:color w:val="000000" w:themeColor="text1"/>
          <w:sz w:val="20"/>
          <w:szCs w:val="20"/>
          <w:lang w:val="en-US"/>
        </w:rPr>
        <w:t xml:space="preserve"> (experts in complex mechanisms), decided to push the envelope further still. Like a sprinter achieving a new personal best, each fraction of improvement demanded exponential effort. Surpassing already historic achievements is a testament to the power of innovation, determination, and the ability to question established norms.</w:t>
      </w:r>
    </w:p>
    <w:p w:rsidRPr="00FB7963" w:rsidR="005C7344" w:rsidP="005C7344" w:rsidRDefault="005C7344" w14:paraId="40E77131" w14:textId="77777777">
      <w:pPr>
        <w:jc w:val="both"/>
        <w:rPr>
          <w:rFonts w:ascii="Bulgari Type" w:hAnsi="Bulgari Type" w:eastAsia="Times New Roman" w:cs="Arial"/>
          <w:bCs/>
          <w:i/>
          <w:i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Antoine Pin, director of Bulgari's watchmaking division, reflects, </w:t>
      </w:r>
      <w:r w:rsidRPr="00FB7963">
        <w:rPr>
          <w:rFonts w:ascii="Bulgari Type" w:hAnsi="Bulgari Type" w:eastAsia="Times New Roman" w:cs="Arial"/>
          <w:bCs/>
          <w:i/>
          <w:iCs/>
          <w:color w:val="000000" w:themeColor="text1"/>
          <w:sz w:val="20"/>
          <w:szCs w:val="20"/>
          <w:lang w:val="en-US"/>
        </w:rPr>
        <w:t xml:space="preserve">"The 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is a vast playground of innovation and design – and a source of unprecedented challenges – for Bulgari's R&amp;D department. This marks the ninth occasion our engineers, watchmakers, and designers have defied the laws of physics to offer complex timepieces of unparalleled slimness. These accomplishments go deeper than the watchmaking prowess they </w:t>
      </w:r>
      <w:proofErr w:type="gramStart"/>
      <w:r w:rsidRPr="00FB7963">
        <w:rPr>
          <w:rFonts w:ascii="Bulgari Type" w:hAnsi="Bulgari Type" w:eastAsia="Times New Roman" w:cs="Arial"/>
          <w:bCs/>
          <w:i/>
          <w:iCs/>
          <w:color w:val="000000" w:themeColor="text1"/>
          <w:sz w:val="20"/>
          <w:szCs w:val="20"/>
          <w:lang w:val="en-US"/>
        </w:rPr>
        <w:t>represent:</w:t>
      </w:r>
      <w:proofErr w:type="gramEnd"/>
      <w:r w:rsidRPr="00FB7963">
        <w:rPr>
          <w:rFonts w:ascii="Bulgari Type" w:hAnsi="Bulgari Type" w:eastAsia="Times New Roman" w:cs="Arial"/>
          <w:bCs/>
          <w:i/>
          <w:iCs/>
          <w:color w:val="000000" w:themeColor="text1"/>
          <w:sz w:val="20"/>
          <w:szCs w:val="20"/>
          <w:lang w:val="en-US"/>
        </w:rPr>
        <w:t xml:space="preserve"> they define our DNA. Bulgari stands to innovate, to keep pushing the boundaries, and to master the art of the extraordinary – and to always surprise.”</w:t>
      </w:r>
    </w:p>
    <w:p w:rsidRPr="00FB7963" w:rsidR="005C7344" w:rsidP="005C7344" w:rsidRDefault="005C7344" w14:paraId="09EE3AD2" w14:textId="77777777">
      <w:pPr>
        <w:jc w:val="both"/>
        <w:rPr>
          <w:rFonts w:ascii="Bulgari Type" w:hAnsi="Bulgari Type" w:eastAsia="Times New Roman" w:cs="Arial"/>
          <w:bCs/>
          <w:i/>
          <w:iCs/>
          <w:color w:val="000000" w:themeColor="text1"/>
          <w:sz w:val="20"/>
          <w:szCs w:val="20"/>
          <w:lang w:val="en-US"/>
        </w:rPr>
      </w:pPr>
    </w:p>
    <w:p w:rsidRPr="00FB7963" w:rsidR="005C7344" w:rsidP="005C7344" w:rsidRDefault="005C7344" w14:paraId="135351D9" w14:textId="77777777">
      <w:pPr>
        <w:jc w:val="both"/>
        <w:rPr>
          <w:rFonts w:ascii="Bulgari Type" w:hAnsi="Bulgari Type" w:eastAsia="Times New Roman" w:cs="Arial"/>
          <w:bCs/>
          <w:i/>
          <w:iCs/>
          <w:color w:val="000000" w:themeColor="text1"/>
          <w:sz w:val="20"/>
          <w:szCs w:val="20"/>
          <w:lang w:val="en-US"/>
        </w:rPr>
      </w:pPr>
    </w:p>
    <w:p w:rsidRPr="00FB7963" w:rsidR="005C7344" w:rsidP="005C7344" w:rsidRDefault="005C7344" w14:paraId="7E77B736" w14:textId="77777777">
      <w:pPr>
        <w:jc w:val="both"/>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The art of Mastery</w:t>
      </w:r>
    </w:p>
    <w:p w:rsidRPr="00FB7963" w:rsidR="005C7344" w:rsidP="005C7344" w:rsidRDefault="005C7344" w14:paraId="51BC9A76"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Given that the limits of movement slimness had already been reached with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w:t>
      </w:r>
      <w:r w:rsidRPr="00FB7963">
        <w:rPr>
          <w:rFonts w:ascii="Bulgari Type" w:hAnsi="Bulgari Type" w:eastAsia="Times New Roman" w:cs="Arial"/>
          <w:bCs/>
          <w:color w:val="000000" w:themeColor="text1"/>
          <w:sz w:val="20"/>
          <w:szCs w:val="20"/>
          <w:lang w:val="en-US"/>
        </w:rPr>
        <w:t xml:space="preserve">, achieving an even slimmer profile for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 COSC</w:t>
      </w:r>
      <w:r w:rsidRPr="00FB7963">
        <w:rPr>
          <w:rFonts w:ascii="Bulgari Type" w:hAnsi="Bulgari Type" w:eastAsia="Times New Roman" w:cs="Arial"/>
          <w:bCs/>
          <w:color w:val="000000" w:themeColor="text1"/>
          <w:sz w:val="20"/>
          <w:szCs w:val="20"/>
          <w:lang w:val="en-US"/>
        </w:rPr>
        <w:t xml:space="preserve"> involved a rework of the case by optimizing the sapphire crystal. Through patient, meticulous incremental steps, the engineers were able to shave off that critical tenth of a millimeter – and establish a new world record.</w:t>
      </w:r>
    </w:p>
    <w:p w:rsidRPr="00FB7963" w:rsidR="005C7344" w:rsidP="005C7344" w:rsidRDefault="005C7344" w14:paraId="4B7E86D8"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In terms of the overall structure, the case back serves as the </w:t>
      </w:r>
      <w:proofErr w:type="spellStart"/>
      <w:r w:rsidRPr="00FB7963">
        <w:rPr>
          <w:rFonts w:ascii="Bulgari Type" w:hAnsi="Bulgari Type" w:eastAsia="Times New Roman" w:cs="Arial"/>
          <w:bCs/>
          <w:color w:val="000000" w:themeColor="text1"/>
          <w:sz w:val="20"/>
          <w:szCs w:val="20"/>
          <w:lang w:val="en-US"/>
        </w:rPr>
        <w:t>mainplate</w:t>
      </w:r>
      <w:proofErr w:type="spellEnd"/>
      <w:r w:rsidRPr="00FB7963">
        <w:rPr>
          <w:rFonts w:ascii="Bulgari Type" w:hAnsi="Bulgari Type" w:eastAsia="Times New Roman" w:cs="Arial"/>
          <w:bCs/>
          <w:color w:val="000000" w:themeColor="text1"/>
          <w:sz w:val="20"/>
          <w:szCs w:val="20"/>
          <w:lang w:val="en-US"/>
        </w:rPr>
        <w:t xml:space="preserve">, upon which the 170 components of the manually wound BVL180 manufacture caliber are assembled. These components are selected using 1/10-micron optical measuring systems, </w:t>
      </w:r>
      <w:proofErr w:type="gramStart"/>
      <w:r w:rsidRPr="00FB7963">
        <w:rPr>
          <w:rFonts w:ascii="Bulgari Type" w:hAnsi="Bulgari Type" w:eastAsia="Times New Roman" w:cs="Arial"/>
          <w:bCs/>
          <w:color w:val="000000" w:themeColor="text1"/>
          <w:sz w:val="20"/>
          <w:szCs w:val="20"/>
          <w:lang w:val="en-US"/>
        </w:rPr>
        <w:t>so as to</w:t>
      </w:r>
      <w:proofErr w:type="gramEnd"/>
      <w:r w:rsidRPr="00FB7963">
        <w:rPr>
          <w:rFonts w:ascii="Bulgari Type" w:hAnsi="Bulgari Type" w:eastAsia="Times New Roman" w:cs="Arial"/>
          <w:bCs/>
          <w:color w:val="000000" w:themeColor="text1"/>
          <w:sz w:val="20"/>
          <w:szCs w:val="20"/>
          <w:lang w:val="en-US"/>
        </w:rPr>
        <w:t xml:space="preserve"> be able to select the parts that are closest to the perfect dimension, in order to exceed the precision of production resources. This COSC-certified mechanical movement introduces another layer of complexity and marks a first for the Ultra line.</w:t>
      </w:r>
    </w:p>
    <w:p w:rsidRPr="00FB7963" w:rsidR="005C7344" w:rsidP="005C7344" w:rsidRDefault="005C7344" w14:paraId="5007EE79"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The challenge of ensuring adequate rigidity for a watch measuring 40 mm in diameter and just 1.70 mm thick was met by crafting case back/</w:t>
      </w:r>
      <w:proofErr w:type="spellStart"/>
      <w:r w:rsidRPr="00FB7963">
        <w:rPr>
          <w:rFonts w:ascii="Bulgari Type" w:hAnsi="Bulgari Type" w:eastAsia="Times New Roman" w:cs="Arial"/>
          <w:bCs/>
          <w:color w:val="000000" w:themeColor="text1"/>
          <w:sz w:val="20"/>
          <w:szCs w:val="20"/>
          <w:lang w:val="en-US"/>
        </w:rPr>
        <w:t>mainplate</w:t>
      </w:r>
      <w:proofErr w:type="spellEnd"/>
      <w:r w:rsidRPr="00FB7963">
        <w:rPr>
          <w:rFonts w:ascii="Bulgari Type" w:hAnsi="Bulgari Type" w:eastAsia="Times New Roman" w:cs="Arial"/>
          <w:bCs/>
          <w:color w:val="000000" w:themeColor="text1"/>
          <w:sz w:val="20"/>
          <w:szCs w:val="20"/>
          <w:lang w:val="en-US"/>
        </w:rPr>
        <w:t xml:space="preserve"> from particularly dense, </w:t>
      </w:r>
      <w:proofErr w:type="gramStart"/>
      <w:r w:rsidRPr="00FB7963">
        <w:rPr>
          <w:rFonts w:ascii="Bulgari Type" w:hAnsi="Bulgari Type" w:eastAsia="Times New Roman" w:cs="Arial"/>
          <w:bCs/>
          <w:color w:val="000000" w:themeColor="text1"/>
          <w:sz w:val="20"/>
          <w:szCs w:val="20"/>
          <w:lang w:val="en-US"/>
        </w:rPr>
        <w:t>hard</w:t>
      </w:r>
      <w:proofErr w:type="gramEnd"/>
      <w:r w:rsidRPr="00FB7963">
        <w:rPr>
          <w:rFonts w:ascii="Bulgari Type" w:hAnsi="Bulgari Type" w:eastAsia="Times New Roman" w:cs="Arial"/>
          <w:bCs/>
          <w:color w:val="000000" w:themeColor="text1"/>
          <w:sz w:val="20"/>
          <w:szCs w:val="20"/>
          <w:lang w:val="en-US"/>
        </w:rPr>
        <w:t xml:space="preserve"> and ultra-resistant tungsten carbide.</w:t>
      </w:r>
    </w:p>
    <w:p w:rsidRPr="00FB7963" w:rsidR="005C7344" w:rsidP="005C7344" w:rsidRDefault="005C7344" w14:paraId="5B548846"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Moreover, to maximize the use of the watch's surface area, the hour and minute dials, the large barrel – with a 50-hour power reserve – and the escapement cleverly play with the circular geometry of the bezel opening, adjusting it ever so slightly.</w:t>
      </w:r>
    </w:p>
    <w:p w:rsidRPr="00FB7963" w:rsidR="005C7344" w:rsidP="005C7344" w:rsidRDefault="005C7344" w14:paraId="54FCC9FC"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Two years ago,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w:t>
      </w:r>
      <w:r w:rsidRPr="00FB7963">
        <w:rPr>
          <w:rFonts w:ascii="Bulgari Type" w:hAnsi="Bulgari Type" w:eastAsia="Times New Roman" w:cs="Arial"/>
          <w:bCs/>
          <w:color w:val="000000" w:themeColor="text1"/>
          <w:sz w:val="20"/>
          <w:szCs w:val="20"/>
          <w:lang w:val="en-US"/>
        </w:rPr>
        <w:t xml:space="preserve">, which is still available by special order, opened contemporary haute </w:t>
      </w:r>
      <w:proofErr w:type="spellStart"/>
      <w:r w:rsidRPr="00FB7963">
        <w:rPr>
          <w:rFonts w:ascii="Bulgari Type" w:hAnsi="Bulgari Type" w:eastAsia="Times New Roman" w:cs="Arial"/>
          <w:bCs/>
          <w:color w:val="000000" w:themeColor="text1"/>
          <w:sz w:val="20"/>
          <w:szCs w:val="20"/>
          <w:lang w:val="en-US"/>
        </w:rPr>
        <w:t>horlogerie</w:t>
      </w:r>
      <w:proofErr w:type="spellEnd"/>
      <w:r w:rsidRPr="00FB7963">
        <w:rPr>
          <w:rFonts w:ascii="Bulgari Type" w:hAnsi="Bulgari Type" w:eastAsia="Times New Roman" w:cs="Arial"/>
          <w:bCs/>
          <w:color w:val="000000" w:themeColor="text1"/>
          <w:sz w:val="20"/>
          <w:szCs w:val="20"/>
          <w:lang w:val="en-US"/>
        </w:rPr>
        <w:t xml:space="preserve"> to new connected worlds. The QR code on the ratchet has now been transformed into a miniaturized </w:t>
      </w:r>
      <w:proofErr w:type="spellStart"/>
      <w:r w:rsidRPr="00FB7963">
        <w:rPr>
          <w:rFonts w:ascii="Bulgari Type" w:hAnsi="Bulgari Type" w:eastAsia="Times New Roman" w:cs="Arial"/>
          <w:bCs/>
          <w:color w:val="000000" w:themeColor="text1"/>
          <w:sz w:val="20"/>
          <w:szCs w:val="20"/>
          <w:lang w:val="en-US"/>
        </w:rPr>
        <w:t>Datamatrix</w:t>
      </w:r>
      <w:proofErr w:type="spellEnd"/>
      <w:r w:rsidRPr="00FB7963">
        <w:rPr>
          <w:rFonts w:ascii="Bulgari Type" w:hAnsi="Bulgari Type" w:eastAsia="Times New Roman" w:cs="Arial"/>
          <w:bCs/>
          <w:color w:val="000000" w:themeColor="text1"/>
          <w:sz w:val="20"/>
          <w:szCs w:val="20"/>
          <w:lang w:val="en-US"/>
        </w:rPr>
        <w:t xml:space="preserve"> on the back, it provides all the data relating to the watch and invites you on a personal journey into the Bulgari universe. With images and videos, it provides a better understanding of the quest for ultimate finesse, the special skills and ingenuity that went into the creation of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 COSC</w:t>
      </w:r>
      <w:r w:rsidRPr="00FB7963">
        <w:rPr>
          <w:rFonts w:ascii="Bulgari Type" w:hAnsi="Bulgari Type" w:eastAsia="Times New Roman" w:cs="Arial"/>
          <w:bCs/>
          <w:color w:val="000000" w:themeColor="text1"/>
          <w:sz w:val="20"/>
          <w:szCs w:val="20"/>
          <w:lang w:val="en-US"/>
        </w:rPr>
        <w:t>.</w:t>
      </w:r>
    </w:p>
    <w:p w:rsidRPr="00FB7963" w:rsidR="005C7344" w:rsidP="005C7344" w:rsidRDefault="005C7344" w14:paraId="00DD9940"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An exceptional watch needs an exceptional case: with the case dedicated to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 COSC</w:t>
      </w:r>
      <w:r w:rsidRPr="00FB7963">
        <w:rPr>
          <w:rFonts w:ascii="Bulgari Type" w:hAnsi="Bulgari Type" w:eastAsia="Times New Roman" w:cs="Arial"/>
          <w:bCs/>
          <w:color w:val="000000" w:themeColor="text1"/>
          <w:sz w:val="20"/>
          <w:szCs w:val="20"/>
          <w:lang w:val="en-US"/>
        </w:rPr>
        <w:t>, Bulgari reinvents the experience of setting and winding its watch. If you don't want to use traditional methods, you can place your watch in the dedicated case, equipped with a digital display. The desired time is then programmed, and the adjustment cycle launched at the touch of a button. In a matter of seconds, the watch is perfectly adjusted and wound with impeccable precision. It's like having a watchmaker at home.</w:t>
      </w:r>
    </w:p>
    <w:p w:rsidRPr="00FB7963" w:rsidR="005C7344" w:rsidP="005C7344" w:rsidRDefault="005C7344" w14:paraId="504CD16A"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As a hallmark of its era, the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 COSC</w:t>
      </w:r>
      <w:r w:rsidRPr="00FB7963">
        <w:rPr>
          <w:rFonts w:ascii="Bulgari Type" w:hAnsi="Bulgari Type" w:eastAsia="Times New Roman" w:cs="Arial"/>
          <w:bCs/>
          <w:color w:val="000000" w:themeColor="text1"/>
          <w:sz w:val="20"/>
          <w:szCs w:val="20"/>
          <w:lang w:val="en-US"/>
        </w:rPr>
        <w:t xml:space="preserve"> (</w:t>
      </w:r>
      <w:r w:rsidRPr="00FB7963">
        <w:rPr>
          <w:rFonts w:ascii="Bulgari Type" w:hAnsi="Bulgari Type" w:eastAsia="Times New Roman" w:cs="Arial"/>
          <w:color w:val="000000" w:themeColor="text1"/>
          <w:sz w:val="20"/>
          <w:szCs w:val="20"/>
          <w:lang w:val="en-US"/>
        </w:rPr>
        <w:t>104081</w:t>
      </w:r>
      <w:r w:rsidRPr="00FB7963">
        <w:rPr>
          <w:rFonts w:ascii="Bulgari Type" w:hAnsi="Bulgari Type" w:cs="Arial"/>
          <w:color w:val="000000" w:themeColor="text1"/>
          <w:sz w:val="20"/>
          <w:szCs w:val="20"/>
          <w:lang w:val="en-US"/>
        </w:rPr>
        <w:t>)</w:t>
      </w:r>
      <w:r w:rsidRPr="00FB7963">
        <w:rPr>
          <w:rFonts w:ascii="Bulgari Type" w:hAnsi="Bulgari Type" w:eastAsia="Times New Roman" w:cs="Arial"/>
          <w:bCs/>
          <w:color w:val="000000" w:themeColor="text1"/>
          <w:sz w:val="20"/>
          <w:szCs w:val="20"/>
          <w:lang w:val="en-US"/>
        </w:rPr>
        <w:t>, a new milestone in the history of watchmaking, is being introduced in limited series of 20 pieces.</w:t>
      </w:r>
    </w:p>
    <w:p w:rsidRPr="00FB7963" w:rsidR="005C7344" w:rsidP="005C7344" w:rsidRDefault="005C7344" w14:paraId="2E0AACF2" w14:textId="77777777">
      <w:pPr>
        <w:jc w:val="both"/>
        <w:rPr>
          <w:rFonts w:ascii="Bulgari Type" w:hAnsi="Bulgari Type" w:eastAsia="Times New Roman" w:cs="Arial"/>
          <w:bCs/>
          <w:i/>
          <w:iCs/>
          <w:color w:val="000000" w:themeColor="text1"/>
          <w:sz w:val="20"/>
          <w:szCs w:val="20"/>
          <w:lang w:val="en-US"/>
        </w:rPr>
      </w:pPr>
      <w:r w:rsidRPr="00FB7963">
        <w:rPr>
          <w:rFonts w:ascii="Bulgari Type" w:hAnsi="Bulgari Type" w:eastAsia="Times New Roman" w:cs="Arial"/>
          <w:bCs/>
          <w:i/>
          <w:iCs/>
          <w:color w:val="000000" w:themeColor="text1"/>
          <w:sz w:val="20"/>
          <w:szCs w:val="20"/>
          <w:lang w:val="en-US"/>
        </w:rPr>
        <w:t xml:space="preserve">“What makes us so proud of the 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i/>
          <w:iCs/>
          <w:color w:val="000000" w:themeColor="text1"/>
          <w:sz w:val="20"/>
          <w:szCs w:val="20"/>
          <w:lang w:val="en-US"/>
        </w:rPr>
        <w:t xml:space="preserve"> Ultra COSC is not just that it represents a remarkable triumph over the constraints of physics, but the spirit and depth of mechanical ingenuity behind it that so perfectly encapsulate the ethos of our Maison,” </w:t>
      </w:r>
      <w:r w:rsidRPr="00FB7963">
        <w:rPr>
          <w:rFonts w:ascii="Bulgari Type" w:hAnsi="Bulgari Type" w:eastAsia="Times New Roman" w:cs="Arial"/>
          <w:bCs/>
          <w:color w:val="000000" w:themeColor="text1"/>
          <w:sz w:val="20"/>
          <w:szCs w:val="20"/>
          <w:lang w:val="en-US"/>
        </w:rPr>
        <w:t>concludes Jean-Christophe Babin, CEO of Bulgari.</w:t>
      </w:r>
      <w:r w:rsidRPr="00FB7963">
        <w:rPr>
          <w:rFonts w:ascii="Bulgari Type" w:hAnsi="Bulgari Type" w:eastAsia="Times New Roman" w:cs="Arial"/>
          <w:bCs/>
          <w:i/>
          <w:iCs/>
          <w:color w:val="000000" w:themeColor="text1"/>
          <w:sz w:val="20"/>
          <w:szCs w:val="20"/>
          <w:lang w:val="en-US"/>
        </w:rPr>
        <w:t xml:space="preserve"> "To break new ground, to think differently in seeking to achieve greater reliability, performance, and elegance, that is what propels us forward."</w:t>
      </w:r>
    </w:p>
    <w:p w:rsidRPr="00FB7963" w:rsidR="005C7344" w:rsidP="005C7344" w:rsidRDefault="005C7344" w14:paraId="6A999242" w14:textId="77777777">
      <w:pPr>
        <w:jc w:val="both"/>
        <w:rPr>
          <w:rFonts w:ascii="Bulgari Type" w:hAnsi="Bulgari Type" w:eastAsia="Times New Roman" w:cs="Arial"/>
          <w:bCs/>
          <w:color w:val="000000" w:themeColor="text1"/>
          <w:sz w:val="20"/>
          <w:szCs w:val="20"/>
          <w:lang w:val="en-US"/>
        </w:rPr>
      </w:pPr>
    </w:p>
    <w:p w:rsidRPr="00FB7963" w:rsidR="005C7344" w:rsidP="005C7344" w:rsidRDefault="005C7344" w14:paraId="208CDFB8" w14:textId="77777777">
      <w:pPr>
        <w:jc w:val="both"/>
        <w:rPr>
          <w:rFonts w:ascii="Bulgari Type" w:hAnsi="Bulgari Type" w:eastAsia="Times New Roman" w:cs="Arial"/>
          <w:bCs/>
          <w:color w:val="000000" w:themeColor="text1"/>
          <w:sz w:val="20"/>
          <w:szCs w:val="20"/>
          <w:lang w:val="en-US"/>
        </w:rPr>
      </w:pPr>
    </w:p>
    <w:p w:rsidRPr="00FB7963" w:rsidR="005C7344" w:rsidP="005C7344" w:rsidRDefault="005C7344" w14:paraId="576F6557" w14:textId="77777777">
      <w:pPr>
        <w:jc w:val="center"/>
        <w:rPr>
          <w:rFonts w:ascii="Bulgari Type" w:hAnsi="Bulgari Type" w:eastAsia="Times New Roman" w:cs="Helvetica"/>
          <w:b/>
          <w:bCs/>
          <w:color w:val="000000" w:themeColor="text1"/>
          <w:sz w:val="20"/>
          <w:szCs w:val="20"/>
          <w:lang w:val="en-US"/>
        </w:rPr>
      </w:pPr>
    </w:p>
    <w:p w:rsidRPr="00FB7963" w:rsidR="005C7344" w:rsidP="005C7344" w:rsidRDefault="005C7344" w14:paraId="678FB017" w14:textId="77777777">
      <w:pPr>
        <w:jc w:val="center"/>
        <w:rPr>
          <w:rFonts w:ascii="Bulgari Type" w:hAnsi="Bulgari Type" w:eastAsia="Times New Roman" w:cs="Helvetica"/>
          <w:b/>
          <w:bCs/>
          <w:color w:val="000000" w:themeColor="text1"/>
          <w:sz w:val="20"/>
          <w:szCs w:val="20"/>
          <w:lang w:val="en-US"/>
        </w:rPr>
      </w:pPr>
      <w:r w:rsidRPr="00FB7963">
        <w:rPr>
          <w:rFonts w:ascii="Bulgari Type" w:hAnsi="Bulgari Type" w:eastAsia="Times New Roman" w:cs="Helvetica"/>
          <w:b/>
          <w:bCs/>
          <w:color w:val="000000" w:themeColor="text1"/>
          <w:sz w:val="20"/>
          <w:szCs w:val="20"/>
          <w:lang w:val="en-US"/>
        </w:rPr>
        <w:t>OCTO FINISSIMO ULTRA PLATINUM</w:t>
      </w:r>
    </w:p>
    <w:p w:rsidRPr="00FB7963" w:rsidR="005C7344" w:rsidP="005C7344" w:rsidRDefault="005C7344" w14:paraId="0E635B5E" w14:textId="77777777">
      <w:pPr>
        <w:jc w:val="both"/>
        <w:rPr>
          <w:rFonts w:ascii="Bulgari Type" w:hAnsi="Bulgari Type" w:eastAsia="Times New Roman" w:cs="Helvetica"/>
          <w:b/>
          <w:bCs/>
          <w:color w:val="000000" w:themeColor="text1"/>
          <w:sz w:val="20"/>
          <w:szCs w:val="20"/>
          <w:lang w:val="en-US"/>
        </w:rPr>
      </w:pPr>
    </w:p>
    <w:p w:rsidRPr="00FB7963" w:rsidR="005C7344" w:rsidP="005C7344" w:rsidRDefault="005C7344" w14:paraId="14B4E60A"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aesthetic hallmark of the </w:t>
      </w:r>
      <w:proofErr w:type="spellStart"/>
      <w:r w:rsidRPr="00FB7963">
        <w:rPr>
          <w:rFonts w:ascii="Bulgari Type" w:hAnsi="Bulgari Type" w:cs="Arial"/>
          <w:sz w:val="20"/>
          <w:szCs w:val="20"/>
          <w:lang w:val="en-US"/>
        </w:rPr>
        <w:t>Finissimo</w:t>
      </w:r>
      <w:proofErr w:type="spellEnd"/>
      <w:r w:rsidRPr="00FB7963">
        <w:rPr>
          <w:rFonts w:ascii="Bulgari Type" w:hAnsi="Bulgari Type" w:cs="Arial"/>
          <w:sz w:val="20"/>
          <w:szCs w:val="20"/>
          <w:lang w:val="en-US"/>
        </w:rPr>
        <w:t xml:space="preserve"> collection lies in its use of ultra-light titanium for the case, dial, and bracelet, a choice that has contributed to the line’s record-setting slimness and over 50 international awards in twelve years.</w:t>
      </w:r>
    </w:p>
    <w:p w:rsidRPr="00FB7963" w:rsidR="005C7344" w:rsidP="005C7344" w:rsidRDefault="005C7344" w14:paraId="7AE9CCA5"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Following the debut of the first </w:t>
      </w:r>
      <w:r w:rsidRPr="00FB7963">
        <w:rPr>
          <w:rFonts w:ascii="Bulgari Type" w:hAnsi="Bulgari Type" w:cs="Arial"/>
          <w:i/>
          <w:iCs/>
          <w:sz w:val="20"/>
          <w:szCs w:val="20"/>
          <w:lang w:val="en-US"/>
        </w:rPr>
        <w:t xml:space="preserve">Octo </w:t>
      </w:r>
      <w:proofErr w:type="spellStart"/>
      <w:r w:rsidRPr="00FB7963">
        <w:rPr>
          <w:rFonts w:ascii="Bulgari Type" w:hAnsi="Bulgari Type" w:cs="Arial"/>
          <w:i/>
          <w:iCs/>
          <w:sz w:val="20"/>
          <w:szCs w:val="20"/>
          <w:lang w:val="en-US"/>
        </w:rPr>
        <w:t>Finissimo</w:t>
      </w:r>
      <w:proofErr w:type="spellEnd"/>
      <w:r w:rsidRPr="00FB7963">
        <w:rPr>
          <w:rFonts w:ascii="Bulgari Type" w:hAnsi="Bulgari Type" w:cs="Arial"/>
          <w:i/>
          <w:iCs/>
          <w:sz w:val="20"/>
          <w:szCs w:val="20"/>
          <w:lang w:val="en-US"/>
        </w:rPr>
        <w:t xml:space="preserve"> Ultra</w:t>
      </w:r>
      <w:r w:rsidRPr="00FB7963">
        <w:rPr>
          <w:rFonts w:ascii="Bulgari Type" w:hAnsi="Bulgari Type" w:cs="Arial"/>
          <w:sz w:val="20"/>
          <w:szCs w:val="20"/>
          <w:lang w:val="en-US"/>
        </w:rPr>
        <w:t xml:space="preserve"> model in titanium in 2022, Bulgari elevated the challenge by opting for platinum – a material notoriously difficult to work with due to its density and the precision required at such thin dimensions. </w:t>
      </w:r>
    </w:p>
    <w:p w:rsidRPr="00FB7963" w:rsidR="005C7344" w:rsidP="005C7344" w:rsidRDefault="005C7344" w14:paraId="765CCCED" w14:textId="77777777">
      <w:pPr>
        <w:jc w:val="both"/>
        <w:rPr>
          <w:rFonts w:ascii="Bulgari Type" w:hAnsi="Bulgari Type" w:cs="Arial"/>
          <w:sz w:val="20"/>
          <w:szCs w:val="20"/>
          <w:lang w:val="en-US"/>
        </w:rPr>
      </w:pPr>
    </w:p>
    <w:p w:rsidRPr="00FB7963" w:rsidR="005C7344" w:rsidP="005C7344" w:rsidRDefault="005C7344" w14:paraId="612E8B05"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Consequently, the new </w:t>
      </w:r>
      <w:r w:rsidRPr="00FB7963">
        <w:rPr>
          <w:rFonts w:ascii="Bulgari Type" w:hAnsi="Bulgari Type" w:cs="Arial"/>
          <w:i/>
          <w:iCs/>
          <w:sz w:val="20"/>
          <w:szCs w:val="20"/>
          <w:lang w:val="en-US"/>
        </w:rPr>
        <w:t xml:space="preserve">Octo </w:t>
      </w:r>
      <w:proofErr w:type="spellStart"/>
      <w:r w:rsidRPr="00FB7963">
        <w:rPr>
          <w:rFonts w:ascii="Bulgari Type" w:hAnsi="Bulgari Type" w:cs="Arial"/>
          <w:i/>
          <w:iCs/>
          <w:sz w:val="20"/>
          <w:szCs w:val="20"/>
          <w:lang w:val="en-US"/>
        </w:rPr>
        <w:t>Finissimo</w:t>
      </w:r>
      <w:proofErr w:type="spellEnd"/>
      <w:r w:rsidRPr="00FB7963">
        <w:rPr>
          <w:rFonts w:ascii="Bulgari Type" w:hAnsi="Bulgari Type" w:cs="Arial"/>
          <w:i/>
          <w:iCs/>
          <w:sz w:val="20"/>
          <w:szCs w:val="20"/>
          <w:lang w:val="en-US"/>
        </w:rPr>
        <w:t xml:space="preserve"> Ultra Platinum </w:t>
      </w:r>
      <w:r w:rsidRPr="00FB7963">
        <w:rPr>
          <w:rFonts w:ascii="Bulgari Type" w:hAnsi="Bulgari Type" w:cs="Arial"/>
          <w:sz w:val="20"/>
          <w:szCs w:val="20"/>
          <w:lang w:val="en-US"/>
        </w:rPr>
        <w:t xml:space="preserve">is crafted in 950 </w:t>
      </w:r>
      <w:proofErr w:type="gramStart"/>
      <w:r w:rsidRPr="00FB7963">
        <w:rPr>
          <w:rFonts w:ascii="Bulgari Type" w:hAnsi="Bulgari Type" w:cs="Arial"/>
          <w:sz w:val="20"/>
          <w:szCs w:val="20"/>
          <w:lang w:val="en-US"/>
        </w:rPr>
        <w:t>platinum</w:t>
      </w:r>
      <w:proofErr w:type="gramEnd"/>
      <w:r w:rsidRPr="00FB7963">
        <w:rPr>
          <w:rFonts w:ascii="Bulgari Type" w:hAnsi="Bulgari Type" w:cs="Arial"/>
          <w:sz w:val="20"/>
          <w:szCs w:val="20"/>
          <w:lang w:val="en-US"/>
        </w:rPr>
        <w:t xml:space="preserve"> with satin, polished and sand-blasted finishes for the case middle and bezel, while the back/plate element is in tungsten carbide. The bracelet is also in platinum with a satin-polished finish. The integrated clasp is made of titanium to guarantee greater reliability (tested to 5000 cycles). </w:t>
      </w:r>
      <w:proofErr w:type="gramStart"/>
      <w:r w:rsidRPr="00FB7963">
        <w:rPr>
          <w:rFonts w:ascii="Bulgari Type" w:hAnsi="Bulgari Type" w:cs="Arial"/>
          <w:sz w:val="20"/>
          <w:szCs w:val="20"/>
          <w:lang w:val="en-US"/>
        </w:rPr>
        <w:t>Last but not least</w:t>
      </w:r>
      <w:proofErr w:type="gramEnd"/>
      <w:r w:rsidRPr="00FB7963">
        <w:rPr>
          <w:rFonts w:ascii="Bulgari Type" w:hAnsi="Bulgari Type" w:cs="Arial"/>
          <w:sz w:val="20"/>
          <w:szCs w:val="20"/>
          <w:lang w:val="en-US"/>
        </w:rPr>
        <w:t>, this new model, equipped with the BVL 180 manufacture caliber, is a remarkable 1.80 mm thin, a first for a platinum watch.</w:t>
      </w:r>
    </w:p>
    <w:p w:rsidRPr="00FB7963" w:rsidR="005C7344" w:rsidP="005C7344" w:rsidRDefault="005C7344" w14:paraId="0D8BD1D6" w14:textId="7FD9FE9D">
      <w:pPr>
        <w:jc w:val="both"/>
        <w:rPr>
          <w:rFonts w:ascii="Bulgari Type" w:hAnsi="Bulgari Type" w:eastAsia="Times New Roman" w:cs="Arial"/>
          <w:bCs/>
          <w:color w:val="000000" w:themeColor="text1"/>
          <w:sz w:val="20"/>
          <w:szCs w:val="20"/>
          <w:lang w:val="en-US"/>
        </w:rPr>
      </w:pPr>
      <w:r w:rsidRPr="00FB7963">
        <w:rPr>
          <w:rFonts w:ascii="Bulgari Type" w:hAnsi="Bulgari Type" w:cs="Arial"/>
          <w:sz w:val="20"/>
          <w:szCs w:val="20"/>
          <w:lang w:val="en-US"/>
        </w:rPr>
        <w:t xml:space="preserve">The </w:t>
      </w:r>
      <w:r w:rsidRPr="00FB7963">
        <w:rPr>
          <w:rFonts w:ascii="Bulgari Type" w:hAnsi="Bulgari Type" w:cs="Arial"/>
          <w:i/>
          <w:iCs/>
          <w:sz w:val="20"/>
          <w:szCs w:val="20"/>
          <w:lang w:val="en-US"/>
        </w:rPr>
        <w:t xml:space="preserve">Octo </w:t>
      </w:r>
      <w:proofErr w:type="spellStart"/>
      <w:r w:rsidRPr="00FB7963">
        <w:rPr>
          <w:rFonts w:ascii="Bulgari Type" w:hAnsi="Bulgari Type" w:cs="Arial"/>
          <w:i/>
          <w:iCs/>
          <w:sz w:val="20"/>
          <w:szCs w:val="20"/>
          <w:lang w:val="en-US"/>
        </w:rPr>
        <w:t>Finissimo</w:t>
      </w:r>
      <w:proofErr w:type="spellEnd"/>
      <w:r w:rsidRPr="00FB7963">
        <w:rPr>
          <w:rFonts w:ascii="Bulgari Type" w:hAnsi="Bulgari Type" w:cs="Arial"/>
          <w:i/>
          <w:iCs/>
          <w:sz w:val="20"/>
          <w:szCs w:val="20"/>
          <w:lang w:val="en-US"/>
        </w:rPr>
        <w:t xml:space="preserve"> Ultra Platinum</w:t>
      </w:r>
      <w:r w:rsidRPr="00FB7963">
        <w:rPr>
          <w:rFonts w:ascii="Bulgari Type" w:hAnsi="Bulgari Type" w:cs="Arial"/>
          <w:sz w:val="20"/>
          <w:szCs w:val="20"/>
          <w:lang w:val="en-US"/>
        </w:rPr>
        <w:t xml:space="preserve"> </w:t>
      </w:r>
      <w:r w:rsidRPr="00FB7963">
        <w:rPr>
          <w:rFonts w:ascii="Bulgari Type" w:hAnsi="Bulgari Type" w:eastAsia="Times New Roman" w:cs="Arial"/>
          <w:bCs/>
          <w:color w:val="000000" w:themeColor="text1"/>
          <w:sz w:val="20"/>
          <w:szCs w:val="20"/>
          <w:lang w:val="en-US"/>
        </w:rPr>
        <w:t>(103832)</w:t>
      </w:r>
      <w:r w:rsidRPr="00FB7963">
        <w:rPr>
          <w:rFonts w:ascii="Bulgari Type" w:hAnsi="Bulgari Type" w:eastAsia="Times New Roman" w:cs="Arial"/>
          <w:bCs/>
          <w:i/>
          <w:iCs/>
          <w:color w:val="000000" w:themeColor="text1"/>
          <w:sz w:val="20"/>
          <w:szCs w:val="20"/>
          <w:lang w:val="en-US"/>
        </w:rPr>
        <w:t xml:space="preserve"> </w:t>
      </w:r>
      <w:r w:rsidRPr="00FB7963">
        <w:rPr>
          <w:rFonts w:ascii="Bulgari Type" w:hAnsi="Bulgari Type" w:cs="Arial"/>
          <w:sz w:val="20"/>
          <w:szCs w:val="20"/>
          <w:lang w:val="en-US"/>
        </w:rPr>
        <w:t>is offered in a limited edition of 20 pieces.</w:t>
      </w:r>
      <w:r w:rsidRPr="00FB7963">
        <w:rPr>
          <w:rFonts w:ascii="Bulgari Type" w:hAnsi="Bulgari Type" w:eastAsia="Times New Roman" w:cs="Arial"/>
          <w:bCs/>
          <w:color w:val="000000" w:themeColor="text1"/>
          <w:sz w:val="20"/>
          <w:szCs w:val="20"/>
          <w:lang w:val="en-US"/>
        </w:rPr>
        <w:t xml:space="preserve"> </w:t>
      </w:r>
    </w:p>
    <w:p w:rsidR="005C7344" w:rsidP="005C7344" w:rsidRDefault="005C7344" w14:paraId="47FDBEA8" w14:textId="77777777">
      <w:pPr>
        <w:jc w:val="both"/>
        <w:rPr>
          <w:rFonts w:ascii="Bulgari Type" w:hAnsi="Bulgari Type"/>
          <w:sz w:val="20"/>
          <w:szCs w:val="20"/>
          <w:lang w:val="en-US"/>
        </w:rPr>
      </w:pPr>
    </w:p>
    <w:p w:rsidR="005C7344" w:rsidP="005C7344" w:rsidRDefault="005C7344" w14:paraId="323A314E" w14:textId="77777777">
      <w:pPr>
        <w:rPr>
          <w:rStyle w:val="normaltextrun"/>
          <w:rFonts w:ascii="Bulgari Type" w:hAnsi="Bulgari Type" w:cs="Calibri"/>
          <w:color w:val="000000" w:themeColor="text1"/>
          <w:kern w:val="0"/>
          <w:sz w:val="20"/>
          <w:szCs w:val="20"/>
          <w:lang w:val="en-US" w:eastAsia="fr-CH"/>
          <w14:ligatures w14:val="none"/>
        </w:rPr>
      </w:pPr>
    </w:p>
    <w:p w:rsidR="005C7344" w:rsidP="005C7344" w:rsidRDefault="005C7344" w14:paraId="087497C5" w14:textId="77777777">
      <w:pPr>
        <w:rPr>
          <w:rStyle w:val="normaltextrun"/>
          <w:rFonts w:ascii="Bulgari Type" w:hAnsi="Bulgari Type" w:cs="Calibri"/>
          <w:color w:val="000000" w:themeColor="text1"/>
          <w:kern w:val="0"/>
          <w:sz w:val="20"/>
          <w:szCs w:val="20"/>
          <w:lang w:val="en-US" w:eastAsia="fr-CH"/>
          <w14:ligatures w14:val="none"/>
        </w:rPr>
      </w:pPr>
    </w:p>
    <w:p w:rsidRPr="00FB7963" w:rsidR="005C7344" w:rsidP="005C7344" w:rsidRDefault="005C7344" w14:paraId="236C67F4" w14:textId="77777777">
      <w:pPr>
        <w:jc w:val="center"/>
        <w:rPr>
          <w:rFonts w:ascii="Bulgari Type" w:hAnsi="Bulgari Type" w:eastAsia="Times New Roman" w:cs="Helvetica"/>
          <w:b/>
          <w:bCs/>
          <w:color w:val="000000" w:themeColor="text1"/>
          <w:sz w:val="22"/>
          <w:szCs w:val="16"/>
          <w:lang w:val="en-US"/>
        </w:rPr>
      </w:pPr>
      <w:r w:rsidRPr="00FB7963">
        <w:rPr>
          <w:rFonts w:ascii="Bulgari Type" w:hAnsi="Bulgari Type" w:eastAsia="Times New Roman" w:cs="Helvetica"/>
          <w:b/>
          <w:bCs/>
          <w:color w:val="000000" w:themeColor="text1"/>
          <w:sz w:val="22"/>
          <w:szCs w:val="16"/>
          <w:lang w:val="en-US"/>
        </w:rPr>
        <w:t>OCTO FINISSIMO TOURBILLON</w:t>
      </w:r>
    </w:p>
    <w:p w:rsidRPr="00FB7963" w:rsidR="005C7344" w:rsidP="005C7344" w:rsidRDefault="005C7344" w14:paraId="10DCC4BD" w14:textId="77777777">
      <w:pPr>
        <w:jc w:val="center"/>
        <w:rPr>
          <w:rFonts w:ascii="Bulgari Type" w:hAnsi="Bulgari Type" w:eastAsia="Times New Roman" w:cs="Helvetica"/>
          <w:b/>
          <w:bCs/>
          <w:color w:val="000000" w:themeColor="text1"/>
          <w:sz w:val="22"/>
          <w:szCs w:val="16"/>
          <w:lang w:val="en-US"/>
        </w:rPr>
      </w:pPr>
    </w:p>
    <w:p w:rsidRPr="00FB7963" w:rsidR="005C7344" w:rsidP="005C7344" w:rsidRDefault="005C7344" w14:paraId="00742E44" w14:textId="77777777">
      <w:pPr>
        <w:jc w:val="center"/>
        <w:rPr>
          <w:rFonts w:ascii="Bulgari Type" w:hAnsi="Bulgari Type" w:eastAsia="Times New Roman" w:cs="Helvetica"/>
          <w:b/>
          <w:bCs/>
          <w:color w:val="000000" w:themeColor="text1"/>
          <w:sz w:val="22"/>
          <w:szCs w:val="16"/>
          <w:lang w:val="en-US"/>
        </w:rPr>
      </w:pPr>
      <w:r w:rsidRPr="00FB7963">
        <w:rPr>
          <w:rFonts w:ascii="Bulgari Type" w:hAnsi="Bulgari Type" w:eastAsia="Times New Roman" w:cs="Helvetica"/>
          <w:b/>
          <w:bCs/>
          <w:color w:val="000000" w:themeColor="text1"/>
          <w:sz w:val="22"/>
          <w:szCs w:val="16"/>
          <w:lang w:val="en-US"/>
        </w:rPr>
        <w:t>BEYOND SLIMNESS</w:t>
      </w:r>
    </w:p>
    <w:p w:rsidRPr="00BD05C1" w:rsidR="005C7344" w:rsidP="005C7344" w:rsidRDefault="005C7344" w14:paraId="041F86E4" w14:textId="77777777">
      <w:pPr>
        <w:jc w:val="both"/>
        <w:rPr>
          <w:rFonts w:ascii="Bulgari Type" w:hAnsi="Bulgari Type" w:eastAsia="Times New Roman" w:cs="Helvetica"/>
          <w:b/>
          <w:bCs/>
          <w:color w:val="000000" w:themeColor="text1"/>
          <w:lang w:val="en-US"/>
        </w:rPr>
      </w:pPr>
    </w:p>
    <w:p w:rsidRPr="00FB7963" w:rsidR="005C7344" w:rsidP="00FB7963" w:rsidRDefault="005C7344" w14:paraId="488679AF" w14:textId="77777777">
      <w:pPr>
        <w:jc w:val="center"/>
        <w:rPr>
          <w:rFonts w:ascii="Bulgari Type" w:hAnsi="Bulgari Type" w:eastAsia="Times New Roman" w:cs="Helvetica"/>
          <w:b/>
          <w:bCs/>
          <w:i/>
          <w:iCs/>
          <w:color w:val="000000" w:themeColor="text1"/>
          <w:sz w:val="20"/>
          <w:szCs w:val="20"/>
          <w:lang w:val="en-US"/>
        </w:rPr>
      </w:pPr>
      <w:r w:rsidRPr="00FB7963">
        <w:rPr>
          <w:rFonts w:ascii="Bulgari Type" w:hAnsi="Bulgari Type" w:eastAsia="Times New Roman" w:cs="Helvetica"/>
          <w:b/>
          <w:bCs/>
          <w:i/>
          <w:iCs/>
          <w:color w:val="000000" w:themeColor="text1"/>
          <w:sz w:val="20"/>
          <w:szCs w:val="20"/>
          <w:lang w:val="en-US"/>
        </w:rPr>
        <w:t>In its quest for constant innovation, the extreme finesse and the tourbillon are fertile and infinite playgrounds for Bvlgari. The year 2024 offers yet another triple illustration of this.</w:t>
      </w:r>
    </w:p>
    <w:p w:rsidRPr="00FB7963" w:rsidR="00FB7963" w:rsidP="005C7344" w:rsidRDefault="00FB7963" w14:paraId="4D056BE3" w14:textId="77777777">
      <w:pPr>
        <w:jc w:val="both"/>
        <w:rPr>
          <w:rFonts w:ascii="Bulgari Type" w:hAnsi="Bulgari Type" w:eastAsia="Times New Roman" w:cs="Helvetica"/>
          <w:b/>
          <w:bCs/>
          <w:color w:val="000000" w:themeColor="text1"/>
          <w:sz w:val="20"/>
          <w:szCs w:val="20"/>
          <w:lang w:val="en-US"/>
        </w:rPr>
      </w:pPr>
    </w:p>
    <w:p w:rsidR="005C7344" w:rsidP="005C7344" w:rsidRDefault="005C7344" w14:paraId="69F719A4" w14:textId="3C9B5ECC">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Over the span of twelve years, </w:t>
      </w:r>
      <w:proofErr w:type="spellStart"/>
      <w:r w:rsidRPr="00FB7963">
        <w:rPr>
          <w:rFonts w:ascii="Bulgari Type" w:hAnsi="Bulgari Type" w:eastAsia="Times New Roman" w:cs="Arial"/>
          <w:bCs/>
          <w:color w:val="000000" w:themeColor="text1"/>
          <w:sz w:val="20"/>
          <w:szCs w:val="20"/>
          <w:lang w:val="en-US"/>
        </w:rPr>
        <w:t>Bvlgari’s</w:t>
      </w:r>
      <w:proofErr w:type="spellEnd"/>
      <w:r w:rsidRPr="00FB7963">
        <w:rPr>
          <w:rFonts w:ascii="Bulgari Type" w:hAnsi="Bulgari Type" w:eastAsia="Times New Roman" w:cs="Arial"/>
          <w:bCs/>
          <w:color w:val="000000" w:themeColor="text1"/>
          <w:sz w:val="20"/>
          <w:szCs w:val="20"/>
          <w:lang w:val="en-US"/>
        </w:rPr>
        <w:t xml:space="preserve"> </w:t>
      </w:r>
      <w:r w:rsidRPr="00FB7963">
        <w:rPr>
          <w:rFonts w:ascii="Bulgari Type" w:hAnsi="Bulgari Type" w:eastAsia="Times New Roman" w:cs="Arial"/>
          <w:bCs/>
          <w:i/>
          <w:iCs/>
          <w:color w:val="000000" w:themeColor="text1"/>
          <w:sz w:val="20"/>
          <w:szCs w:val="20"/>
          <w:lang w:val="en-US"/>
        </w:rPr>
        <w:t>Octo</w:t>
      </w:r>
      <w:r w:rsidRPr="00FB7963">
        <w:rPr>
          <w:rFonts w:ascii="Bulgari Type" w:hAnsi="Bulgari Type" w:eastAsia="Times New Roman" w:cs="Arial"/>
          <w:bCs/>
          <w:color w:val="000000" w:themeColor="text1"/>
          <w:sz w:val="20"/>
          <w:szCs w:val="20"/>
          <w:lang w:val="en-US"/>
        </w:rPr>
        <w:t xml:space="preserve"> collection has established itself as a towering milestone on the timeline of Haute </w:t>
      </w:r>
      <w:proofErr w:type="spellStart"/>
      <w:r w:rsidRPr="00FB7963">
        <w:rPr>
          <w:rFonts w:ascii="Bulgari Type" w:hAnsi="Bulgari Type" w:eastAsia="Times New Roman" w:cs="Arial"/>
          <w:bCs/>
          <w:color w:val="000000" w:themeColor="text1"/>
          <w:sz w:val="20"/>
          <w:szCs w:val="20"/>
          <w:lang w:val="en-US"/>
        </w:rPr>
        <w:t>Horlogerie</w:t>
      </w:r>
      <w:proofErr w:type="spellEnd"/>
      <w:r w:rsidRPr="00FB7963">
        <w:rPr>
          <w:rFonts w:ascii="Bulgari Type" w:hAnsi="Bulgari Type" w:eastAsia="Times New Roman" w:cs="Arial"/>
          <w:bCs/>
          <w:color w:val="000000" w:themeColor="text1"/>
          <w:sz w:val="20"/>
          <w:szCs w:val="20"/>
          <w:lang w:val="en-US"/>
        </w:rPr>
        <w:t>, distinguished by its technical innovations, emblematic design, and instantly recognizable monochromatic aesthetic. Sleek and contemporary, it captures the essence of Bvlgari watches, blending Swiss watchmaking precision with Italian flair. This masculine interpretation, both understated and sophisticated, has forged the collection’s reputation among watchmaking experts and aficionados of minimalist design seeking unmatched technical sophistication.</w:t>
      </w:r>
    </w:p>
    <w:p w:rsidRPr="00FB7963" w:rsidR="00FB7963" w:rsidP="005C7344" w:rsidRDefault="00FB7963" w14:paraId="54EBEF19" w14:textId="77777777">
      <w:pPr>
        <w:jc w:val="both"/>
        <w:rPr>
          <w:rFonts w:ascii="Bulgari Type" w:hAnsi="Bulgari Type" w:eastAsia="Times New Roman" w:cs="Arial"/>
          <w:bCs/>
          <w:color w:val="000000" w:themeColor="text1"/>
          <w:sz w:val="20"/>
          <w:szCs w:val="20"/>
          <w:lang w:val="en-US"/>
        </w:rPr>
      </w:pPr>
    </w:p>
    <w:p w:rsidR="005C7344" w:rsidP="005C7344" w:rsidRDefault="005C7344" w14:paraId="479F906E"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sz w:val="20"/>
          <w:szCs w:val="20"/>
          <w:lang w:val="en-US"/>
        </w:rPr>
        <w:t xml:space="preserve">To celebrate this icon of </w:t>
      </w:r>
      <w:r w:rsidRPr="00FB7963">
        <w:rPr>
          <w:rFonts w:ascii="Bulgari Type" w:hAnsi="Bulgari Type" w:eastAsia="Times New Roman" w:cs="Arial"/>
          <w:bCs/>
          <w:i/>
          <w:iCs/>
          <w:sz w:val="20"/>
          <w:szCs w:val="20"/>
          <w:lang w:val="en-US"/>
        </w:rPr>
        <w:t>finesse</w:t>
      </w:r>
      <w:r w:rsidRPr="00FB7963">
        <w:rPr>
          <w:rFonts w:ascii="Bulgari Type" w:hAnsi="Bulgari Type" w:eastAsia="Times New Roman" w:cs="Arial"/>
          <w:bCs/>
          <w:sz w:val="20"/>
          <w:szCs w:val="20"/>
          <w:lang w:val="en-US"/>
        </w:rPr>
        <w:t xml:space="preserve"> and style, Bvlgari unveils several </w:t>
      </w:r>
      <w:r w:rsidRPr="00FB7963">
        <w:rPr>
          <w:rFonts w:ascii="Bulgari Type" w:hAnsi="Bulgari Type" w:eastAsia="Times New Roman" w:cs="Arial"/>
          <w:bCs/>
          <w:i/>
          <w:iCs/>
          <w:sz w:val="20"/>
          <w:szCs w:val="20"/>
          <w:lang w:val="en-US"/>
        </w:rPr>
        <w:t xml:space="preserve">Octo </w:t>
      </w:r>
      <w:proofErr w:type="spellStart"/>
      <w:r w:rsidRPr="00FB7963">
        <w:rPr>
          <w:rFonts w:ascii="Bulgari Type" w:hAnsi="Bulgari Type" w:eastAsia="Times New Roman" w:cs="Arial"/>
          <w:bCs/>
          <w:i/>
          <w:iCs/>
          <w:sz w:val="20"/>
          <w:szCs w:val="20"/>
          <w:lang w:val="en-US"/>
        </w:rPr>
        <w:t>Finissimo</w:t>
      </w:r>
      <w:proofErr w:type="spellEnd"/>
      <w:r w:rsidRPr="00FB7963">
        <w:rPr>
          <w:rFonts w:ascii="Bulgari Type" w:hAnsi="Bulgari Type" w:eastAsia="Times New Roman" w:cs="Arial"/>
          <w:bCs/>
          <w:i/>
          <w:iCs/>
          <w:sz w:val="20"/>
          <w:szCs w:val="20"/>
          <w:lang w:val="en-US"/>
        </w:rPr>
        <w:t xml:space="preserve"> Tourbillon</w:t>
      </w:r>
      <w:r w:rsidRPr="00FB7963">
        <w:rPr>
          <w:rFonts w:ascii="Bulgari Type" w:hAnsi="Bulgari Type" w:eastAsia="Times New Roman" w:cs="Arial"/>
          <w:bCs/>
          <w:sz w:val="20"/>
          <w:szCs w:val="20"/>
          <w:lang w:val="en-US"/>
        </w:rPr>
        <w:t xml:space="preserve"> models in unprecedented configurations. The </w:t>
      </w:r>
      <w:r w:rsidRPr="00FB7963">
        <w:rPr>
          <w:rFonts w:ascii="Bulgari Type" w:hAnsi="Bulgari Type" w:eastAsia="Times New Roman" w:cs="Arial"/>
          <w:bCs/>
          <w:i/>
          <w:iCs/>
          <w:sz w:val="20"/>
          <w:szCs w:val="20"/>
          <w:lang w:val="en-US"/>
        </w:rPr>
        <w:t xml:space="preserve">Octo </w:t>
      </w:r>
      <w:proofErr w:type="spellStart"/>
      <w:r w:rsidRPr="00FB7963">
        <w:rPr>
          <w:rFonts w:ascii="Bulgari Type" w:hAnsi="Bulgari Type" w:eastAsia="Times New Roman" w:cs="Arial"/>
          <w:bCs/>
          <w:i/>
          <w:iCs/>
          <w:sz w:val="20"/>
          <w:szCs w:val="20"/>
          <w:lang w:val="en-US"/>
        </w:rPr>
        <w:t>Finissimo</w:t>
      </w:r>
      <w:proofErr w:type="spellEnd"/>
      <w:r w:rsidRPr="00FB7963">
        <w:rPr>
          <w:rFonts w:ascii="Bulgari Type" w:hAnsi="Bulgari Type" w:eastAsia="Times New Roman" w:cs="Arial"/>
          <w:bCs/>
          <w:i/>
          <w:iCs/>
          <w:sz w:val="20"/>
          <w:szCs w:val="20"/>
          <w:lang w:val="en-US"/>
        </w:rPr>
        <w:t xml:space="preserve"> Tourbillon Manual</w:t>
      </w:r>
      <w:r w:rsidRPr="00FB7963">
        <w:rPr>
          <w:rFonts w:ascii="Bulgari Type" w:hAnsi="Bulgari Type" w:eastAsia="Times New Roman" w:cs="Arial"/>
          <w:bCs/>
          <w:sz w:val="20"/>
          <w:szCs w:val="20"/>
          <w:lang w:val="en-US"/>
        </w:rPr>
        <w:t xml:space="preserve"> in </w:t>
      </w:r>
      <w:r w:rsidRPr="00FB7963">
        <w:rPr>
          <w:rFonts w:ascii="Bulgari Type" w:hAnsi="Bulgari Type" w:eastAsia="Times New Roman" w:cs="Arial"/>
          <w:bCs/>
          <w:color w:val="000000" w:themeColor="text1"/>
          <w:sz w:val="20"/>
          <w:szCs w:val="20"/>
          <w:lang w:val="en-US"/>
        </w:rPr>
        <w:t xml:space="preserve">rose gold captivates not only with the slimness of its movement (1.95 mm) but also with the sense of lightness it exudes. Housed in a 40 mm case alternating satin and polished finishes, the skeleton tourbillon reveals its complex mechanism: the BVL 268SK manufacture caliber. This flying tourbillon movement, enhanced with a </w:t>
      </w:r>
      <w:proofErr w:type="spellStart"/>
      <w:r w:rsidRPr="00FB7963">
        <w:rPr>
          <w:rFonts w:ascii="Bulgari Type" w:hAnsi="Bulgari Type" w:eastAsia="Times New Roman" w:cs="Arial"/>
          <w:bCs/>
          <w:color w:val="000000" w:themeColor="text1"/>
          <w:sz w:val="20"/>
          <w:szCs w:val="20"/>
          <w:lang w:val="en-US"/>
        </w:rPr>
        <w:t>microblasted</w:t>
      </w:r>
      <w:proofErr w:type="spellEnd"/>
      <w:r w:rsidRPr="00FB7963">
        <w:rPr>
          <w:rFonts w:ascii="Bulgari Type" w:hAnsi="Bulgari Type" w:eastAsia="Times New Roman" w:cs="Arial"/>
          <w:bCs/>
          <w:color w:val="000000" w:themeColor="text1"/>
          <w:sz w:val="20"/>
          <w:szCs w:val="20"/>
          <w:lang w:val="en-US"/>
        </w:rPr>
        <w:t xml:space="preserve"> grey finish, provides a power reserve of 52 hours.</w:t>
      </w:r>
    </w:p>
    <w:p w:rsidRPr="00FB7963" w:rsidR="00FB7963" w:rsidP="005C7344" w:rsidRDefault="00FB7963" w14:paraId="185E8188" w14:textId="77777777">
      <w:pPr>
        <w:jc w:val="both"/>
        <w:rPr>
          <w:rFonts w:ascii="Bulgari Type" w:hAnsi="Bulgari Type" w:eastAsia="Times New Roman" w:cs="Arial"/>
          <w:bCs/>
          <w:color w:val="000000" w:themeColor="text1"/>
          <w:sz w:val="20"/>
          <w:szCs w:val="20"/>
          <w:lang w:val="en-US"/>
        </w:rPr>
      </w:pPr>
    </w:p>
    <w:p w:rsidR="005C7344" w:rsidP="005C7344" w:rsidRDefault="005C7344" w14:paraId="4F749C5C" w14:textId="77777777">
      <w:pPr>
        <w:jc w:val="both"/>
        <w:rPr>
          <w:rFonts w:ascii="Bulgari Type" w:hAnsi="Bulgari Type" w:eastAsia="Times New Roman" w:cs="Arial"/>
          <w:bCs/>
          <w:sz w:val="20"/>
          <w:szCs w:val="20"/>
          <w:lang w:val="en-US"/>
        </w:rPr>
      </w:pPr>
      <w:r w:rsidRPr="00FB7963">
        <w:rPr>
          <w:rFonts w:ascii="Bulgari Type" w:hAnsi="Bulgari Type" w:eastAsia="Times New Roman" w:cs="Arial"/>
          <w:bCs/>
          <w:color w:val="000000" w:themeColor="text1"/>
          <w:sz w:val="20"/>
          <w:szCs w:val="20"/>
          <w:lang w:val="en-US"/>
        </w:rPr>
        <w:t xml:space="preserve">Equipped with the same BVL 268SK manufacture caliber with a satin black finish - the world's thinnest </w:t>
      </w:r>
      <w:r w:rsidRPr="00FB7963">
        <w:rPr>
          <w:rFonts w:ascii="Bulgari Type" w:hAnsi="Bulgari Type" w:eastAsia="Times New Roman" w:cs="Arial"/>
          <w:bCs/>
          <w:sz w:val="20"/>
          <w:szCs w:val="20"/>
          <w:lang w:val="en-US"/>
        </w:rPr>
        <w:t xml:space="preserve">tourbillon movement — and featuring the same finishes, the </w:t>
      </w:r>
      <w:r w:rsidRPr="00FB7963">
        <w:rPr>
          <w:rFonts w:ascii="Bulgari Type" w:hAnsi="Bulgari Type" w:eastAsia="Times New Roman" w:cs="Arial"/>
          <w:bCs/>
          <w:i/>
          <w:iCs/>
          <w:sz w:val="20"/>
          <w:szCs w:val="20"/>
          <w:lang w:val="en-US"/>
        </w:rPr>
        <w:t xml:space="preserve">Octo </w:t>
      </w:r>
      <w:proofErr w:type="spellStart"/>
      <w:r w:rsidRPr="00FB7963">
        <w:rPr>
          <w:rFonts w:ascii="Bulgari Type" w:hAnsi="Bulgari Type" w:eastAsia="Times New Roman" w:cs="Arial"/>
          <w:bCs/>
          <w:i/>
          <w:iCs/>
          <w:sz w:val="20"/>
          <w:szCs w:val="20"/>
          <w:lang w:val="en-US"/>
        </w:rPr>
        <w:t>Finissimo</w:t>
      </w:r>
      <w:proofErr w:type="spellEnd"/>
      <w:r w:rsidRPr="00FB7963">
        <w:rPr>
          <w:rFonts w:ascii="Bulgari Type" w:hAnsi="Bulgari Type" w:eastAsia="Times New Roman" w:cs="Arial"/>
          <w:bCs/>
          <w:i/>
          <w:iCs/>
          <w:sz w:val="20"/>
          <w:szCs w:val="20"/>
          <w:lang w:val="en-US"/>
        </w:rPr>
        <w:t xml:space="preserve"> Tourbillon Manual</w:t>
      </w:r>
      <w:r w:rsidRPr="00FB7963">
        <w:rPr>
          <w:rFonts w:ascii="Bulgari Type" w:hAnsi="Bulgari Type" w:eastAsia="Times New Roman" w:cs="Arial"/>
          <w:bCs/>
          <w:sz w:val="20"/>
          <w:szCs w:val="20"/>
          <w:lang w:val="en-US"/>
        </w:rPr>
        <w:t xml:space="preserve"> in titanium features a 40 mm case with a DLC treatment. It stands out particularly for its rose gold hands and chapter ring, contrasting with the black of the case and rubber strap. A clash of materials and colors so dear to Bvlgari, reflecting a perfectly assumed audacity.</w:t>
      </w:r>
    </w:p>
    <w:p w:rsidRPr="00FB7963" w:rsidR="00FB7963" w:rsidP="005C7344" w:rsidRDefault="00FB7963" w14:paraId="09B74D72" w14:textId="77777777">
      <w:pPr>
        <w:jc w:val="both"/>
        <w:rPr>
          <w:rFonts w:ascii="Bulgari Type" w:hAnsi="Bulgari Type" w:eastAsia="Times New Roman" w:cs="Arial"/>
          <w:bCs/>
          <w:sz w:val="20"/>
          <w:szCs w:val="20"/>
          <w:lang w:val="en-US"/>
        </w:rPr>
      </w:pPr>
    </w:p>
    <w:p w:rsidR="005C7344" w:rsidP="005C7344" w:rsidRDefault="005C7344" w14:paraId="479F4B70" w14:textId="77777777">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sz w:val="20"/>
          <w:szCs w:val="20"/>
          <w:lang w:val="en-US"/>
        </w:rPr>
        <w:t xml:space="preserve">The </w:t>
      </w:r>
      <w:r w:rsidRPr="00FB7963">
        <w:rPr>
          <w:rFonts w:ascii="Bulgari Type" w:hAnsi="Bulgari Type" w:eastAsia="Times New Roman" w:cs="Arial"/>
          <w:bCs/>
          <w:i/>
          <w:iCs/>
          <w:sz w:val="20"/>
          <w:szCs w:val="20"/>
          <w:lang w:val="en-US"/>
        </w:rPr>
        <w:t xml:space="preserve">Octo </w:t>
      </w:r>
      <w:proofErr w:type="spellStart"/>
      <w:r w:rsidRPr="00FB7963">
        <w:rPr>
          <w:rFonts w:ascii="Bulgari Type" w:hAnsi="Bulgari Type" w:eastAsia="Times New Roman" w:cs="Arial"/>
          <w:bCs/>
          <w:i/>
          <w:iCs/>
          <w:sz w:val="20"/>
          <w:szCs w:val="20"/>
          <w:lang w:val="en-US"/>
        </w:rPr>
        <w:t>Finissimo</w:t>
      </w:r>
      <w:proofErr w:type="spellEnd"/>
      <w:r w:rsidRPr="00FB7963">
        <w:rPr>
          <w:rFonts w:ascii="Bulgari Type" w:hAnsi="Bulgari Type" w:eastAsia="Times New Roman" w:cs="Arial"/>
          <w:bCs/>
          <w:i/>
          <w:iCs/>
          <w:sz w:val="20"/>
          <w:szCs w:val="20"/>
          <w:lang w:val="en-US"/>
        </w:rPr>
        <w:t xml:space="preserve"> Tourbillon Automatic</w:t>
      </w:r>
      <w:r w:rsidRPr="00FB7963">
        <w:rPr>
          <w:rFonts w:ascii="Bulgari Type" w:hAnsi="Bulgari Type" w:eastAsia="Times New Roman" w:cs="Arial"/>
          <w:bCs/>
          <w:sz w:val="20"/>
          <w:szCs w:val="20"/>
          <w:lang w:val="en-US"/>
        </w:rPr>
        <w:t xml:space="preserve"> </w:t>
      </w:r>
      <w:r w:rsidRPr="00FB7963">
        <w:rPr>
          <w:rFonts w:ascii="Bulgari Type" w:hAnsi="Bulgari Type" w:eastAsia="Times New Roman" w:cs="Arial"/>
          <w:bCs/>
          <w:color w:val="000000" w:themeColor="text1"/>
          <w:sz w:val="20"/>
          <w:szCs w:val="20"/>
          <w:lang w:val="en-US"/>
        </w:rPr>
        <w:t xml:space="preserve">is built around the automatic BVL 288 manufacture caliber (1.95 mm) in a </w:t>
      </w:r>
      <w:proofErr w:type="spellStart"/>
      <w:r w:rsidRPr="00FB7963">
        <w:rPr>
          <w:rFonts w:ascii="Bulgari Type" w:hAnsi="Bulgari Type" w:eastAsia="Times New Roman" w:cs="Arial"/>
          <w:bCs/>
          <w:color w:val="000000" w:themeColor="text1"/>
          <w:sz w:val="20"/>
          <w:szCs w:val="20"/>
          <w:lang w:val="en-US"/>
        </w:rPr>
        <w:t>microblasted</w:t>
      </w:r>
      <w:proofErr w:type="spellEnd"/>
      <w:r w:rsidRPr="00FB7963">
        <w:rPr>
          <w:rFonts w:ascii="Bulgari Type" w:hAnsi="Bulgari Type" w:eastAsia="Times New Roman" w:cs="Arial"/>
          <w:bCs/>
          <w:color w:val="000000" w:themeColor="text1"/>
          <w:sz w:val="20"/>
          <w:szCs w:val="20"/>
          <w:lang w:val="en-US"/>
        </w:rPr>
        <w:t xml:space="preserve"> blue finish. The 40 mm platinum case (4.95 mm thin) alternates between satin and polished surfaces, revealing all the wheels and gears – including the flying tourbillon at 6 o'clock – that drive this ultra-complex mechanism.</w:t>
      </w:r>
    </w:p>
    <w:p w:rsidRPr="00FB7963" w:rsidR="00FB7963" w:rsidP="005C7344" w:rsidRDefault="00FB7963" w14:paraId="46922F3A" w14:textId="77777777">
      <w:pPr>
        <w:jc w:val="both"/>
        <w:rPr>
          <w:rFonts w:ascii="Bulgari Type" w:hAnsi="Bulgari Type" w:eastAsia="Times New Roman" w:cs="Arial"/>
          <w:bCs/>
          <w:color w:val="000000" w:themeColor="text1"/>
          <w:sz w:val="20"/>
          <w:szCs w:val="20"/>
          <w:lang w:val="en-US"/>
        </w:rPr>
      </w:pPr>
    </w:p>
    <w:p w:rsidRPr="00FB7963" w:rsidR="005C7344" w:rsidP="005C7344" w:rsidRDefault="005C7344" w14:paraId="451DF59B" w14:textId="445E65E1">
      <w:pPr>
        <w:jc w:val="both"/>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Like all the creations that have preceded them in the collection, the new </w:t>
      </w:r>
      <w:r w:rsidRPr="00FB7963">
        <w:rPr>
          <w:rFonts w:ascii="Bulgari Type" w:hAnsi="Bulgari Type" w:eastAsia="Times New Roman" w:cs="Arial"/>
          <w:bCs/>
          <w:i/>
          <w:iCs/>
          <w:color w:val="000000" w:themeColor="text1"/>
          <w:sz w:val="20"/>
          <w:szCs w:val="20"/>
          <w:lang w:val="en-US"/>
        </w:rPr>
        <w:t xml:space="preserve">Octo </w:t>
      </w:r>
      <w:proofErr w:type="spellStart"/>
      <w:r w:rsidRPr="00FB7963">
        <w:rPr>
          <w:rFonts w:ascii="Bulgari Type" w:hAnsi="Bulgari Type" w:eastAsia="Times New Roman" w:cs="Arial"/>
          <w:bCs/>
          <w:i/>
          <w:iCs/>
          <w:color w:val="000000" w:themeColor="text1"/>
          <w:sz w:val="20"/>
          <w:szCs w:val="20"/>
          <w:lang w:val="en-US"/>
        </w:rPr>
        <w:t>Finissimo</w:t>
      </w:r>
      <w:proofErr w:type="spellEnd"/>
      <w:r w:rsidRPr="00FB7963">
        <w:rPr>
          <w:rFonts w:ascii="Bulgari Type" w:hAnsi="Bulgari Type" w:eastAsia="Times New Roman" w:cs="Arial"/>
          <w:bCs/>
          <w:color w:val="000000" w:themeColor="text1"/>
          <w:sz w:val="20"/>
          <w:szCs w:val="20"/>
          <w:lang w:val="en-US"/>
        </w:rPr>
        <w:t xml:space="preserve"> pieces don’t just set new standards; they redefine expectations, heralding a revolution in design and technical achievement. T</w:t>
      </w:r>
      <w:r w:rsidR="00317A9E">
        <w:rPr>
          <w:rFonts w:ascii="Bulgari Type" w:hAnsi="Bulgari Type" w:eastAsia="Times New Roman" w:cs="Arial"/>
          <w:bCs/>
          <w:color w:val="000000" w:themeColor="text1"/>
          <w:sz w:val="20"/>
          <w:szCs w:val="20"/>
          <w:lang w:val="en-US"/>
        </w:rPr>
        <w:t>h</w:t>
      </w:r>
      <w:r w:rsidRPr="00FB7963">
        <w:rPr>
          <w:rFonts w:ascii="Bulgari Type" w:hAnsi="Bulgari Type" w:eastAsia="Times New Roman" w:cs="Arial"/>
          <w:bCs/>
          <w:color w:val="000000" w:themeColor="text1"/>
          <w:sz w:val="20"/>
          <w:szCs w:val="20"/>
          <w:lang w:val="en-US"/>
        </w:rPr>
        <w:t>ey are wrist-worn artworks. They epitomize dynamic, continuous, and limitless innovation. Bvlgari doesn't just mark time; it propels it into new territories of imagination and excellence."</w:t>
      </w:r>
    </w:p>
    <w:p w:rsidRPr="00FB7963" w:rsidR="005C7344" w:rsidP="005C7344" w:rsidRDefault="005C7344" w14:paraId="2964270F" w14:textId="77777777">
      <w:pPr>
        <w:jc w:val="both"/>
        <w:rPr>
          <w:rFonts w:ascii="Bulgari Type" w:hAnsi="Bulgari Type"/>
          <w:sz w:val="20"/>
          <w:szCs w:val="20"/>
          <w:lang w:val="en-US"/>
        </w:rPr>
      </w:pPr>
    </w:p>
    <w:p w:rsidR="005C7344" w:rsidP="005C7344" w:rsidRDefault="005C7344" w14:paraId="023B2592" w14:textId="77777777">
      <w:pPr>
        <w:jc w:val="both"/>
        <w:rPr>
          <w:rFonts w:ascii="Bulgari Type" w:hAnsi="Bulgari Type"/>
          <w:sz w:val="20"/>
          <w:szCs w:val="20"/>
          <w:lang w:val="en-US"/>
        </w:rPr>
      </w:pPr>
    </w:p>
    <w:p w:rsidRPr="00FB7963" w:rsidR="00FB7963" w:rsidP="005C7344" w:rsidRDefault="00FB7963" w14:paraId="0B2C82FE" w14:textId="77777777">
      <w:pPr>
        <w:jc w:val="both"/>
        <w:rPr>
          <w:rFonts w:ascii="Bulgari Type" w:hAnsi="Bulgari Type"/>
          <w:sz w:val="20"/>
          <w:szCs w:val="20"/>
          <w:lang w:val="en-US"/>
        </w:rPr>
      </w:pPr>
    </w:p>
    <w:p w:rsidRPr="00FB7963" w:rsidR="005C7344" w:rsidP="005C7344" w:rsidRDefault="005C7344" w14:paraId="0DC0E668" w14:textId="77777777">
      <w:pPr>
        <w:rPr>
          <w:rFonts w:ascii="Bulgari Type" w:hAnsi="Bulgari Type" w:cs="Calibri" w:eastAsiaTheme="majorEastAsia"/>
          <w:color w:val="000000" w:themeColor="text1"/>
          <w:kern w:val="0"/>
          <w:sz w:val="20"/>
          <w:szCs w:val="20"/>
          <w:lang w:val="en-US" w:eastAsia="fr-CH"/>
          <w14:ligatures w14:val="none"/>
        </w:rPr>
      </w:pPr>
    </w:p>
    <w:p w:rsidRPr="00FB7963" w:rsidR="005C7344" w:rsidP="005C7344" w:rsidRDefault="005C7344" w14:paraId="757347CB" w14:textId="77777777">
      <w:pPr>
        <w:rPr>
          <w:rFonts w:ascii="Bulgari Type" w:hAnsi="Bulgari Type" w:cs="Calibri" w:eastAsiaTheme="majorEastAsia"/>
          <w:color w:val="000000" w:themeColor="text1"/>
          <w:kern w:val="0"/>
          <w:sz w:val="20"/>
          <w:szCs w:val="20"/>
          <w:lang w:val="en-US" w:eastAsia="fr-CH"/>
          <w14:ligatures w14:val="none"/>
        </w:rPr>
      </w:pPr>
    </w:p>
    <w:p w:rsidRPr="00FB7963" w:rsidR="005C7344" w:rsidP="005C7344" w:rsidRDefault="005C7344" w14:paraId="3905EBBF" w14:textId="77777777">
      <w:pPr>
        <w:rPr>
          <w:rFonts w:ascii="Bulgari Type" w:hAnsi="Bulgari Type" w:cs="Calibri" w:eastAsiaTheme="majorEastAsia"/>
          <w:color w:val="000000" w:themeColor="text1"/>
          <w:kern w:val="0"/>
          <w:sz w:val="20"/>
          <w:szCs w:val="20"/>
          <w:lang w:val="en-US" w:eastAsia="fr-CH"/>
          <w14:ligatures w14:val="none"/>
        </w:rPr>
      </w:pPr>
    </w:p>
    <w:p w:rsidRPr="00FB7963" w:rsidR="005C7344" w:rsidP="005C7344" w:rsidRDefault="005C7344" w14:paraId="4D18E72A" w14:textId="77777777">
      <w:pPr>
        <w:spacing w:after="120"/>
        <w:jc w:val="center"/>
        <w:rPr>
          <w:rFonts w:ascii="Helvetica" w:hAnsi="Helvetica" w:cs="Helvetica"/>
          <w:b/>
          <w:bCs/>
          <w:iCs/>
          <w:caps/>
          <w:lang w:val="en-US"/>
        </w:rPr>
      </w:pPr>
    </w:p>
    <w:p w:rsidRPr="00FB7963" w:rsidR="005C7344" w:rsidP="005C7344" w:rsidRDefault="005C7344" w14:paraId="4F690754" w14:textId="77777777">
      <w:pPr>
        <w:spacing w:before="120" w:after="240"/>
        <w:jc w:val="center"/>
        <w:rPr>
          <w:rFonts w:ascii="Bulgari Type" w:hAnsi="Bulgari Type" w:cs="Helvetica"/>
          <w:b/>
          <w:bCs/>
          <w:i/>
          <w:caps/>
          <w:sz w:val="22"/>
          <w:szCs w:val="22"/>
          <w:lang w:val="en-US"/>
        </w:rPr>
      </w:pPr>
      <w:r w:rsidRPr="00FB7963">
        <w:rPr>
          <w:rFonts w:ascii="Bulgari Type" w:hAnsi="Bulgari Type" w:cs="Helvetica"/>
          <w:b/>
          <w:bCs/>
          <w:iCs/>
          <w:caps/>
          <w:sz w:val="22"/>
          <w:szCs w:val="22"/>
          <w:lang w:val="en-US"/>
        </w:rPr>
        <w:t>OCTO FINISSIMO SKETCH: THE ART OF DRAWING</w:t>
      </w:r>
      <w:r w:rsidRPr="00FB7963">
        <w:rPr>
          <w:rFonts w:ascii="Bulgari Type" w:hAnsi="Bulgari Type" w:cs="Helvetica"/>
          <w:b/>
          <w:bCs/>
          <w:i/>
          <w:caps/>
          <w:sz w:val="22"/>
          <w:szCs w:val="22"/>
          <w:lang w:val="en-US"/>
        </w:rPr>
        <w:br/>
      </w:r>
    </w:p>
    <w:p w:rsidRPr="00FB7963" w:rsidR="005C7344" w:rsidP="005C7344" w:rsidRDefault="005C7344" w14:paraId="0B4B0FE3" w14:textId="77777777">
      <w:pPr>
        <w:jc w:val="center"/>
        <w:rPr>
          <w:rFonts w:ascii="Bulgari Type" w:hAnsi="Bulgari Type" w:cs="Arial"/>
          <w:b/>
          <w:bCs/>
          <w:i/>
          <w:sz w:val="20"/>
          <w:szCs w:val="20"/>
          <w:lang w:val="en-US"/>
        </w:rPr>
      </w:pPr>
      <w:r w:rsidRPr="00FB7963">
        <w:rPr>
          <w:rFonts w:ascii="Bulgari Type" w:hAnsi="Bulgari Type" w:cs="Arial"/>
          <w:b/>
          <w:bCs/>
          <w:i/>
          <w:sz w:val="20"/>
          <w:szCs w:val="20"/>
          <w:lang w:val="en-US"/>
        </w:rPr>
        <w:t xml:space="preserve">Octo </w:t>
      </w:r>
      <w:proofErr w:type="spellStart"/>
      <w:r w:rsidRPr="00FB7963">
        <w:rPr>
          <w:rFonts w:ascii="Bulgari Type" w:hAnsi="Bulgari Type" w:cs="Arial"/>
          <w:b/>
          <w:bCs/>
          <w:i/>
          <w:sz w:val="20"/>
          <w:szCs w:val="20"/>
          <w:lang w:val="en-US"/>
        </w:rPr>
        <w:t>Finissimo</w:t>
      </w:r>
      <w:proofErr w:type="spellEnd"/>
      <w:r w:rsidRPr="00FB7963">
        <w:rPr>
          <w:rFonts w:ascii="Bulgari Type" w:hAnsi="Bulgari Type" w:cs="Arial"/>
          <w:b/>
          <w:bCs/>
          <w:i/>
          <w:sz w:val="20"/>
          <w:szCs w:val="20"/>
          <w:lang w:val="en-US"/>
        </w:rPr>
        <w:t xml:space="preserve"> in three Limited Editions dedicated to the Mastery of Trompe L’oeil</w:t>
      </w:r>
    </w:p>
    <w:p w:rsidRPr="00FB7963" w:rsidR="005C7344" w:rsidP="005C7344" w:rsidRDefault="005C7344" w14:paraId="59AD404B" w14:textId="77777777">
      <w:pPr>
        <w:ind w:left="360"/>
        <w:jc w:val="center"/>
        <w:rPr>
          <w:rFonts w:ascii="Bulgari Type" w:hAnsi="Bulgari Type" w:cs="Arial"/>
          <w:b/>
          <w:bCs/>
          <w:i/>
          <w:sz w:val="20"/>
          <w:szCs w:val="20"/>
          <w:lang w:val="en-US"/>
        </w:rPr>
      </w:pPr>
      <w:r w:rsidRPr="00FB7963">
        <w:rPr>
          <w:rFonts w:ascii="Bulgari Type" w:hAnsi="Bulgari Type" w:cs="Arial"/>
          <w:b/>
          <w:bCs/>
          <w:i/>
          <w:sz w:val="20"/>
          <w:szCs w:val="20"/>
          <w:lang w:val="en-US"/>
        </w:rPr>
        <w:t>featuring ingeniously designed blends of art, technique, and freehand drawing</w:t>
      </w:r>
    </w:p>
    <w:p w:rsidRPr="00FB7963" w:rsidR="005C7344" w:rsidP="005C7344" w:rsidRDefault="005C7344" w14:paraId="66886C5D" w14:textId="77777777">
      <w:pPr>
        <w:jc w:val="center"/>
        <w:rPr>
          <w:rFonts w:ascii="Bulgari Type" w:hAnsi="Bulgari Type" w:cs="Arial"/>
          <w:b/>
          <w:bCs/>
          <w:iCs/>
          <w:sz w:val="20"/>
          <w:szCs w:val="20"/>
          <w:lang w:val="en-US"/>
        </w:rPr>
      </w:pPr>
    </w:p>
    <w:p w:rsidRPr="00FB7963" w:rsidR="005C7344" w:rsidP="005C7344" w:rsidRDefault="005C7344" w14:paraId="1AB213F0" w14:textId="77777777">
      <w:pPr>
        <w:pStyle w:val="paragraph"/>
        <w:spacing w:before="0" w:beforeAutospacing="0" w:after="0" w:afterAutospacing="0"/>
        <w:jc w:val="both"/>
        <w:textAlignment w:val="baseline"/>
        <w:rPr>
          <w:rStyle w:val="normaltextrun"/>
          <w:rFonts w:ascii="Bulgari Type" w:hAnsi="Bulgari Type" w:cs="Arial" w:eastAsiaTheme="minorEastAsia"/>
          <w:color w:val="000000"/>
          <w:sz w:val="20"/>
          <w:szCs w:val="20"/>
          <w:lang w:val="en-US"/>
        </w:rPr>
      </w:pPr>
      <w:r w:rsidRPr="00FB7963">
        <w:rPr>
          <w:rStyle w:val="normaltextrun"/>
          <w:rFonts w:ascii="Bulgari Type" w:hAnsi="Bulgari Type" w:cs="Arial" w:eastAsiaTheme="minorEastAsia"/>
          <w:color w:val="000000"/>
          <w:sz w:val="20"/>
          <w:szCs w:val="20"/>
          <w:lang w:val="en-US"/>
        </w:rPr>
        <w:t xml:space="preserve">Since the collection’s inception, the Octo </w:t>
      </w:r>
      <w:proofErr w:type="spellStart"/>
      <w:r w:rsidRPr="00FB7963">
        <w:rPr>
          <w:rStyle w:val="normaltextrun"/>
          <w:rFonts w:ascii="Bulgari Type" w:hAnsi="Bulgari Type" w:cs="Arial" w:eastAsiaTheme="minorEastAsia"/>
          <w:color w:val="000000"/>
          <w:sz w:val="20"/>
          <w:szCs w:val="20"/>
          <w:lang w:val="en-US"/>
        </w:rPr>
        <w:t>Finissimo</w:t>
      </w:r>
      <w:proofErr w:type="spellEnd"/>
      <w:r w:rsidRPr="00FB7963">
        <w:rPr>
          <w:rStyle w:val="normaltextrun"/>
          <w:rFonts w:ascii="Bulgari Type" w:hAnsi="Bulgari Type" w:cs="Arial" w:eastAsiaTheme="minorEastAsia"/>
          <w:color w:val="000000"/>
          <w:sz w:val="20"/>
          <w:szCs w:val="20"/>
          <w:lang w:val="en-US"/>
        </w:rPr>
        <w:t xml:space="preserve"> has held a unique position in modern watchmaking. The saga begins in 2014, with the world's slimmest tourbillon watch. By pioneering the art of miniaturization, combined with a design approaching purity, the collection has given life to veritable icons of modern times. </w:t>
      </w:r>
    </w:p>
    <w:p w:rsidRPr="00FB7963" w:rsidR="005C7344" w:rsidP="005C7344" w:rsidRDefault="005C7344" w14:paraId="3CB3A419" w14:textId="77777777">
      <w:pPr>
        <w:pStyle w:val="paragraph"/>
        <w:spacing w:before="0" w:beforeAutospacing="0" w:after="0" w:afterAutospacing="0"/>
        <w:jc w:val="both"/>
        <w:textAlignment w:val="baseline"/>
        <w:rPr>
          <w:rStyle w:val="normaltextrun"/>
          <w:rFonts w:ascii="Bulgari Type" w:hAnsi="Bulgari Type" w:cs="Arial" w:eastAsiaTheme="minorEastAsia"/>
          <w:color w:val="000000"/>
          <w:sz w:val="20"/>
          <w:szCs w:val="20"/>
          <w:lang w:val="en-US"/>
        </w:rPr>
      </w:pPr>
    </w:p>
    <w:p w:rsidRPr="00FB7963" w:rsidR="005C7344" w:rsidP="005C7344" w:rsidRDefault="005C7344" w14:paraId="52AB189D" w14:textId="77777777">
      <w:pPr>
        <w:pStyle w:val="paragraph"/>
        <w:spacing w:before="0" w:beforeAutospacing="0" w:after="0" w:afterAutospacing="0"/>
        <w:jc w:val="both"/>
        <w:textAlignment w:val="baseline"/>
        <w:rPr>
          <w:rFonts w:ascii="Bulgari Type" w:hAnsi="Bulgari Type" w:cs="Arial"/>
          <w:sz w:val="20"/>
          <w:szCs w:val="20"/>
          <w:lang w:val="en-US"/>
        </w:rPr>
      </w:pPr>
      <w:r w:rsidRPr="00FB7963">
        <w:rPr>
          <w:rStyle w:val="normaltextrun"/>
          <w:rFonts w:ascii="Bulgari Type" w:hAnsi="Bulgari Type" w:cs="Arial" w:eastAsiaTheme="minorEastAsia"/>
          <w:color w:val="000000"/>
          <w:sz w:val="20"/>
          <w:szCs w:val="20"/>
          <w:lang w:val="en-US"/>
        </w:rPr>
        <w:t xml:space="preserve">Over the past decade, the Octo </w:t>
      </w:r>
      <w:proofErr w:type="spellStart"/>
      <w:r w:rsidRPr="00FB7963">
        <w:rPr>
          <w:rStyle w:val="normaltextrun"/>
          <w:rFonts w:ascii="Bulgari Type" w:hAnsi="Bulgari Type" w:cs="Arial" w:eastAsiaTheme="minorEastAsia"/>
          <w:color w:val="000000"/>
          <w:sz w:val="20"/>
          <w:szCs w:val="20"/>
          <w:lang w:val="en-US"/>
        </w:rPr>
        <w:t>Finissimo</w:t>
      </w:r>
      <w:proofErr w:type="spellEnd"/>
      <w:r w:rsidRPr="00FB7963">
        <w:rPr>
          <w:rStyle w:val="normaltextrun"/>
          <w:rFonts w:ascii="Bulgari Type" w:hAnsi="Bulgari Type" w:cs="Arial" w:eastAsiaTheme="minorEastAsia"/>
          <w:color w:val="000000"/>
          <w:sz w:val="20"/>
          <w:szCs w:val="20"/>
          <w:lang w:val="en-US"/>
        </w:rPr>
        <w:t xml:space="preserve"> series has set nine records, including the world's slimmest three-hand watch and the world's slimmest automatic chronograph.</w:t>
      </w:r>
    </w:p>
    <w:p w:rsidRPr="00FB7963" w:rsidR="005C7344" w:rsidP="005C7344" w:rsidRDefault="005C7344" w14:paraId="08DC2E75" w14:textId="77777777">
      <w:pPr>
        <w:jc w:val="both"/>
        <w:rPr>
          <w:rFonts w:ascii="Bulgari Type" w:hAnsi="Bulgari Type" w:cs="Arial"/>
          <w:sz w:val="20"/>
          <w:szCs w:val="20"/>
          <w:lang w:val="en-US"/>
        </w:rPr>
      </w:pPr>
    </w:p>
    <w:p w:rsidRPr="00FB7963" w:rsidR="005C7344" w:rsidP="005C7344" w:rsidRDefault="005C7344" w14:paraId="01EEF5CE"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Today, Bulgari celebrates its 140th anniversary. For this special occasion, the </w:t>
      </w:r>
      <w:r w:rsidRPr="00FB7963">
        <w:rPr>
          <w:rFonts w:ascii="Bulgari Type" w:hAnsi="Bulgari Type" w:cs="Arial"/>
          <w:i/>
          <w:iCs/>
          <w:sz w:val="20"/>
          <w:szCs w:val="20"/>
          <w:lang w:val="en-US"/>
        </w:rPr>
        <w:t>Manufacture</w:t>
      </w:r>
      <w:r w:rsidRPr="00FB7963">
        <w:rPr>
          <w:rFonts w:ascii="Bulgari Type" w:hAnsi="Bulgari Type" w:cs="Arial"/>
          <w:sz w:val="20"/>
          <w:szCs w:val="20"/>
          <w:lang w:val="en-US"/>
        </w:rPr>
        <w:t xml:space="preserve"> ventures into uncharted territory as it introduces a watch with an illustrated dial, revealing the movement’s back in lieu of the dial – as if you were admiring the watch from the other side, through an open case back.</w:t>
      </w:r>
    </w:p>
    <w:p w:rsidRPr="00FB7963" w:rsidR="005C7344" w:rsidP="005C7344" w:rsidRDefault="005C7344" w14:paraId="47589542" w14:textId="77777777">
      <w:pPr>
        <w:jc w:val="both"/>
        <w:rPr>
          <w:rFonts w:ascii="Bulgari Type" w:hAnsi="Bulgari Type" w:cs="Arial"/>
          <w:sz w:val="20"/>
          <w:szCs w:val="20"/>
          <w:lang w:val="en-US"/>
        </w:rPr>
      </w:pPr>
    </w:p>
    <w:p w:rsidRPr="00FB7963" w:rsidR="005C7344" w:rsidP="005C7344" w:rsidRDefault="005C7344" w14:paraId="2C62F260" w14:textId="77777777">
      <w:pPr>
        <w:jc w:val="both"/>
        <w:rPr>
          <w:rFonts w:ascii="Bulgari Type" w:hAnsi="Bulgari Type" w:cs="Arial"/>
          <w:b/>
          <w:bCs/>
          <w:sz w:val="20"/>
          <w:szCs w:val="20"/>
          <w:lang w:val="en-US"/>
        </w:rPr>
      </w:pPr>
      <w:r w:rsidRPr="00FB7963">
        <w:rPr>
          <w:rFonts w:ascii="Bulgari Type" w:hAnsi="Bulgari Type" w:cs="Arial"/>
          <w:b/>
          <w:bCs/>
          <w:sz w:val="20"/>
          <w:szCs w:val="20"/>
          <w:lang w:val="en-US"/>
        </w:rPr>
        <w:t xml:space="preserve">Sketching a mirror effect </w:t>
      </w:r>
    </w:p>
    <w:p w:rsidRPr="00FB7963" w:rsidR="005C7344" w:rsidP="005C7344" w:rsidRDefault="005C7344" w14:paraId="6AF91ED8" w14:textId="77777777">
      <w:pPr>
        <w:rPr>
          <w:rFonts w:ascii="Bulgari Type" w:hAnsi="Bulgari Type" w:eastAsia="Times New Roman" w:cs="Arial"/>
          <w:iCs/>
          <w:sz w:val="20"/>
          <w:szCs w:val="20"/>
          <w:lang w:val="en-US" w:eastAsia="fr-CH"/>
        </w:rPr>
      </w:pPr>
    </w:p>
    <w:p w:rsidRPr="00FB7963" w:rsidR="005C7344" w:rsidP="005C7344" w:rsidRDefault="005C7344" w14:paraId="722139BB" w14:textId="77777777">
      <w:pPr>
        <w:jc w:val="both"/>
        <w:rPr>
          <w:rFonts w:ascii="Bulgari Type" w:hAnsi="Bulgari Type" w:eastAsia="Times New Roman" w:cs="Arial"/>
          <w:iCs/>
          <w:sz w:val="20"/>
          <w:szCs w:val="20"/>
          <w:lang w:val="en-US" w:eastAsia="fr-CH"/>
        </w:rPr>
      </w:pPr>
      <w:r w:rsidRPr="00FB7963">
        <w:rPr>
          <w:rFonts w:ascii="Bulgari Type" w:hAnsi="Bulgari Type" w:eastAsia="Times New Roman" w:cs="Arial"/>
          <w:i/>
          <w:sz w:val="20"/>
          <w:szCs w:val="20"/>
          <w:lang w:val="en-US" w:eastAsia="fr-CH"/>
        </w:rPr>
        <w:t>Esquisse</w:t>
      </w:r>
      <w:r w:rsidRPr="00FB7963">
        <w:rPr>
          <w:rFonts w:ascii="Bulgari Type" w:hAnsi="Bulgari Type" w:eastAsia="Times New Roman" w:cs="Arial"/>
          <w:iCs/>
          <w:sz w:val="20"/>
          <w:szCs w:val="20"/>
          <w:lang w:val="en-US" w:eastAsia="fr-CH"/>
        </w:rPr>
        <w:t>, from the Italian "</w:t>
      </w:r>
      <w:proofErr w:type="spellStart"/>
      <w:r w:rsidRPr="00FB7963">
        <w:rPr>
          <w:rFonts w:ascii="Bulgari Type" w:hAnsi="Bulgari Type" w:eastAsia="Times New Roman" w:cs="Arial"/>
          <w:iCs/>
          <w:sz w:val="20"/>
          <w:szCs w:val="20"/>
          <w:lang w:val="en-US" w:eastAsia="fr-CH"/>
        </w:rPr>
        <w:t>schizzo</w:t>
      </w:r>
      <w:proofErr w:type="spellEnd"/>
      <w:r w:rsidRPr="00FB7963">
        <w:rPr>
          <w:rFonts w:ascii="Bulgari Type" w:hAnsi="Bulgari Type" w:eastAsia="Times New Roman" w:cs="Arial"/>
          <w:iCs/>
          <w:sz w:val="20"/>
          <w:szCs w:val="20"/>
          <w:lang w:val="en-US" w:eastAsia="fr-CH"/>
        </w:rPr>
        <w:t xml:space="preserve">": sketch. It has been used throughout the history of art, particularly since the Italian Renaissance, in painting, sculpture and architecture. Why is this so? Because, from the Renaissance onwards, Italian artists kept their </w:t>
      </w:r>
      <w:proofErr w:type="spellStart"/>
      <w:r w:rsidRPr="00FB7963">
        <w:rPr>
          <w:rFonts w:ascii="Bulgari Type" w:hAnsi="Bulgari Type" w:eastAsia="Times New Roman" w:cs="Arial"/>
          <w:iCs/>
          <w:sz w:val="20"/>
          <w:szCs w:val="20"/>
          <w:lang w:val="en-US" w:eastAsia="fr-CH"/>
        </w:rPr>
        <w:t>Schizzi</w:t>
      </w:r>
      <w:proofErr w:type="spellEnd"/>
      <w:r w:rsidRPr="00FB7963">
        <w:rPr>
          <w:rFonts w:ascii="Bulgari Type" w:hAnsi="Bulgari Type" w:eastAsia="Times New Roman" w:cs="Arial"/>
          <w:iCs/>
          <w:sz w:val="20"/>
          <w:szCs w:val="20"/>
          <w:lang w:val="en-US" w:eastAsia="fr-CH"/>
        </w:rPr>
        <w:t xml:space="preserve"> preciously for their students, for their archives and to improve the final piece. Sketches were, at the time, deeply associated with the discoveries of their time (such as anatomy or perspective). </w:t>
      </w:r>
    </w:p>
    <w:p w:rsidRPr="00FB7963" w:rsidR="005C7344" w:rsidP="005C7344" w:rsidRDefault="005C7344" w14:paraId="7FB09F1C" w14:textId="77777777">
      <w:pPr>
        <w:jc w:val="both"/>
        <w:rPr>
          <w:rFonts w:ascii="Bulgari Type" w:hAnsi="Bulgari Type" w:eastAsia="Times New Roman" w:cs="Arial"/>
          <w:iCs/>
          <w:sz w:val="20"/>
          <w:szCs w:val="20"/>
          <w:lang w:val="en-US" w:eastAsia="fr-CH"/>
        </w:rPr>
      </w:pPr>
    </w:p>
    <w:p w:rsidRPr="00FB7963" w:rsidR="005C7344" w:rsidP="005C7344" w:rsidRDefault="005C7344" w14:paraId="35D4EFD5" w14:textId="77777777">
      <w:pPr>
        <w:jc w:val="both"/>
        <w:rPr>
          <w:rFonts w:ascii="Bulgari Type" w:hAnsi="Bulgari Type" w:eastAsia="Times New Roman" w:cs="Arial"/>
          <w:iCs/>
          <w:sz w:val="20"/>
          <w:szCs w:val="20"/>
          <w:lang w:val="en-US" w:eastAsia="fr-CH"/>
        </w:rPr>
      </w:pPr>
      <w:r w:rsidRPr="00FB7963">
        <w:rPr>
          <w:rFonts w:ascii="Bulgari Type" w:hAnsi="Bulgari Type" w:eastAsia="Times New Roman" w:cs="Arial"/>
          <w:iCs/>
          <w:sz w:val="20"/>
          <w:szCs w:val="20"/>
          <w:lang w:val="en-US" w:eastAsia="fr-CH"/>
        </w:rPr>
        <w:t>Bulgari has naturally contributed to this cultural tradition for 140 years, perpetuating its spirit both in the technical mastery of hand-drawing and in the technology-assisted development of new calibers, for example.</w:t>
      </w:r>
    </w:p>
    <w:p w:rsidRPr="00FB7963" w:rsidR="005C7344" w:rsidP="005C7344" w:rsidRDefault="005C7344" w14:paraId="45017F31" w14:textId="77777777">
      <w:pPr>
        <w:jc w:val="both"/>
        <w:rPr>
          <w:rFonts w:ascii="Bulgari Type" w:hAnsi="Bulgari Type" w:eastAsia="Times New Roman" w:cs="Arial"/>
          <w:iCs/>
          <w:sz w:val="20"/>
          <w:szCs w:val="20"/>
          <w:lang w:val="en-US" w:eastAsia="fr-CH"/>
        </w:rPr>
      </w:pPr>
    </w:p>
    <w:p w:rsidRPr="00FB7963" w:rsidR="005C7344" w:rsidP="005C7344" w:rsidRDefault="005C7344" w14:paraId="65795935" w14:textId="77777777">
      <w:pPr>
        <w:jc w:val="both"/>
        <w:rPr>
          <w:rFonts w:ascii="Bulgari Type" w:hAnsi="Bulgari Type" w:eastAsia="Times New Roman" w:cs="Arial"/>
          <w:iCs/>
          <w:sz w:val="20"/>
          <w:szCs w:val="20"/>
          <w:lang w:val="en-US" w:eastAsia="fr-CH"/>
        </w:rPr>
      </w:pPr>
      <w:r w:rsidRPr="00FB7963">
        <w:rPr>
          <w:rFonts w:ascii="Bulgari Type" w:hAnsi="Bulgari Type" w:eastAsia="Times New Roman" w:cs="Arial"/>
          <w:iCs/>
          <w:sz w:val="20"/>
          <w:szCs w:val="20"/>
          <w:lang w:val="en-US" w:eastAsia="fr-CH"/>
        </w:rPr>
        <w:t xml:space="preserve">The sketch thus reveals the soul of a watch, just as its movement will become its mechanical soul. Hence the brilliant intuition of the Bulgari creative studio: to fuse the sketch and the back of the movement, </w:t>
      </w:r>
      <w:proofErr w:type="gramStart"/>
      <w:r w:rsidRPr="00FB7963">
        <w:rPr>
          <w:rFonts w:ascii="Bulgari Type" w:hAnsi="Bulgari Type" w:eastAsia="Times New Roman" w:cs="Arial"/>
          <w:iCs/>
          <w:sz w:val="20"/>
          <w:szCs w:val="20"/>
          <w:lang w:val="en-US" w:eastAsia="fr-CH"/>
        </w:rPr>
        <w:t>art</w:t>
      </w:r>
      <w:proofErr w:type="gramEnd"/>
      <w:r w:rsidRPr="00FB7963">
        <w:rPr>
          <w:rFonts w:ascii="Bulgari Type" w:hAnsi="Bulgari Type" w:eastAsia="Times New Roman" w:cs="Arial"/>
          <w:iCs/>
          <w:sz w:val="20"/>
          <w:szCs w:val="20"/>
          <w:lang w:val="en-US" w:eastAsia="fr-CH"/>
        </w:rPr>
        <w:t xml:space="preserve"> and technique, on the dial. </w:t>
      </w:r>
    </w:p>
    <w:p w:rsidR="005C7344" w:rsidP="005C7344" w:rsidRDefault="005C7344" w14:paraId="7B60415C" w14:textId="77777777">
      <w:pPr>
        <w:rPr>
          <w:rFonts w:ascii="Bulgari Type" w:hAnsi="Bulgari Type" w:eastAsia="Times New Roman" w:cs="Arial"/>
          <w:iCs/>
          <w:sz w:val="20"/>
          <w:szCs w:val="20"/>
          <w:lang w:val="en-US" w:eastAsia="fr-CH"/>
        </w:rPr>
      </w:pPr>
    </w:p>
    <w:p w:rsidR="00FB7963" w:rsidP="005C7344" w:rsidRDefault="00FB7963" w14:paraId="25C8FCCD" w14:textId="77777777">
      <w:pPr>
        <w:rPr>
          <w:rFonts w:ascii="Bulgari Type" w:hAnsi="Bulgari Type" w:eastAsia="Times New Roman" w:cs="Arial"/>
          <w:iCs/>
          <w:sz w:val="20"/>
          <w:szCs w:val="20"/>
          <w:lang w:val="en-US" w:eastAsia="fr-CH"/>
        </w:rPr>
      </w:pPr>
    </w:p>
    <w:p w:rsidR="00FB7963" w:rsidP="005C7344" w:rsidRDefault="00FB7963" w14:paraId="0255F608" w14:textId="77777777">
      <w:pPr>
        <w:rPr>
          <w:rFonts w:ascii="Bulgari Type" w:hAnsi="Bulgari Type" w:eastAsia="Times New Roman" w:cs="Arial"/>
          <w:iCs/>
          <w:sz w:val="20"/>
          <w:szCs w:val="20"/>
          <w:lang w:val="en-US" w:eastAsia="fr-CH"/>
        </w:rPr>
      </w:pPr>
    </w:p>
    <w:p w:rsidRPr="00FB7963" w:rsidR="00FB7963" w:rsidP="005C7344" w:rsidRDefault="00FB7963" w14:paraId="55C43123" w14:textId="77777777">
      <w:pPr>
        <w:rPr>
          <w:rFonts w:ascii="Bulgari Type" w:hAnsi="Bulgari Type" w:eastAsia="Times New Roman" w:cs="Arial"/>
          <w:iCs/>
          <w:sz w:val="20"/>
          <w:szCs w:val="20"/>
          <w:lang w:val="en-US" w:eastAsia="fr-CH"/>
        </w:rPr>
      </w:pPr>
    </w:p>
    <w:p w:rsidRPr="00FB7963" w:rsidR="005C7344" w:rsidP="005C7344" w:rsidRDefault="005C7344" w14:paraId="36B850F9" w14:textId="77777777">
      <w:pPr>
        <w:rPr>
          <w:rFonts w:ascii="Bulgari Type" w:hAnsi="Bulgari Type" w:eastAsia="Times New Roman" w:cs="Arial"/>
          <w:iCs/>
          <w:sz w:val="20"/>
          <w:szCs w:val="20"/>
          <w:lang w:val="en-US" w:eastAsia="fr-CH"/>
        </w:rPr>
      </w:pPr>
    </w:p>
    <w:p w:rsidRPr="00FB7963" w:rsidR="005C7344" w:rsidP="005C7344" w:rsidRDefault="005C7344" w14:paraId="58071F52" w14:textId="77777777">
      <w:pPr>
        <w:jc w:val="both"/>
        <w:rPr>
          <w:rFonts w:ascii="Bulgari Type" w:hAnsi="Bulgari Type" w:cs="Arial"/>
          <w:b/>
          <w:bCs/>
          <w:sz w:val="20"/>
          <w:szCs w:val="20"/>
          <w:lang w:val="en-US"/>
        </w:rPr>
      </w:pPr>
      <w:r w:rsidRPr="00FB7963">
        <w:rPr>
          <w:rFonts w:ascii="Bulgari Type" w:hAnsi="Bulgari Type" w:cs="Arial"/>
          <w:b/>
          <w:bCs/>
          <w:sz w:val="20"/>
          <w:szCs w:val="20"/>
          <w:lang w:val="en-US"/>
        </w:rPr>
        <w:t xml:space="preserve">Octo </w:t>
      </w:r>
      <w:proofErr w:type="spellStart"/>
      <w:r w:rsidRPr="00FB7963">
        <w:rPr>
          <w:rFonts w:ascii="Bulgari Type" w:hAnsi="Bulgari Type" w:cs="Arial"/>
          <w:b/>
          <w:bCs/>
          <w:sz w:val="20"/>
          <w:szCs w:val="20"/>
          <w:lang w:val="en-US"/>
        </w:rPr>
        <w:t>Finissimo</w:t>
      </w:r>
      <w:proofErr w:type="spellEnd"/>
      <w:r w:rsidRPr="00FB7963">
        <w:rPr>
          <w:rFonts w:ascii="Bulgari Type" w:hAnsi="Bulgari Type" w:cs="Arial"/>
          <w:b/>
          <w:bCs/>
          <w:sz w:val="20"/>
          <w:szCs w:val="20"/>
          <w:lang w:val="en-US"/>
        </w:rPr>
        <w:t xml:space="preserve"> Automatic Sketch: Minimalism, revisited.</w:t>
      </w:r>
    </w:p>
    <w:p w:rsidRPr="00FB7963" w:rsidR="005C7344" w:rsidP="005C7344" w:rsidRDefault="005C7344" w14:paraId="244975D7" w14:textId="77777777">
      <w:pPr>
        <w:jc w:val="both"/>
        <w:rPr>
          <w:rFonts w:ascii="Bulgari Type" w:hAnsi="Bulgari Type" w:cs="Arial"/>
          <w:b/>
          <w:bCs/>
          <w:sz w:val="20"/>
          <w:szCs w:val="20"/>
          <w:lang w:val="en-US"/>
        </w:rPr>
      </w:pPr>
    </w:p>
    <w:p w:rsidRPr="00FB7963" w:rsidR="005C7344" w:rsidP="005C7344" w:rsidRDefault="005C7344" w14:paraId="313A85E8"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inaugural Octo </w:t>
      </w:r>
      <w:proofErr w:type="spellStart"/>
      <w:r w:rsidRPr="00FB7963">
        <w:rPr>
          <w:rFonts w:ascii="Bulgari Type" w:hAnsi="Bulgari Type" w:cs="Arial"/>
          <w:sz w:val="20"/>
          <w:szCs w:val="20"/>
          <w:lang w:val="en-US"/>
        </w:rPr>
        <w:t>Finissimo</w:t>
      </w:r>
      <w:proofErr w:type="spellEnd"/>
      <w:r w:rsidRPr="00FB7963">
        <w:rPr>
          <w:rFonts w:ascii="Bulgari Type" w:hAnsi="Bulgari Type" w:cs="Arial"/>
          <w:sz w:val="20"/>
          <w:szCs w:val="20"/>
          <w:lang w:val="en-US"/>
        </w:rPr>
        <w:t xml:space="preserve"> Automatic Sketch series will be available in two limited editions –280 pieces in steel and 70 in rose gold. Here, the ‘dial’ uniquely showcases the watch’s micro-rotor, </w:t>
      </w:r>
      <w:r w:rsidRPr="00FB7963">
        <w:rPr>
          <w:rFonts w:ascii="Bulgari Type" w:hAnsi="Bulgari Type" w:cs="Arial"/>
          <w:sz w:val="20"/>
          <w:szCs w:val="20"/>
          <w:lang w:val="en-US"/>
        </w:rPr>
        <w:t xml:space="preserve">escapement, bridges, rubies, and intricate finishing details (such as </w:t>
      </w:r>
      <w:proofErr w:type="spellStart"/>
      <w:r w:rsidRPr="00FB7963">
        <w:rPr>
          <w:rFonts w:ascii="Bulgari Type" w:hAnsi="Bulgari Type" w:cs="Arial"/>
          <w:sz w:val="20"/>
          <w:szCs w:val="20"/>
          <w:lang w:val="en-US"/>
        </w:rPr>
        <w:t>Côtes</w:t>
      </w:r>
      <w:proofErr w:type="spellEnd"/>
      <w:r w:rsidRPr="00FB7963">
        <w:rPr>
          <w:rFonts w:ascii="Bulgari Type" w:hAnsi="Bulgari Type" w:cs="Arial"/>
          <w:sz w:val="20"/>
          <w:szCs w:val="20"/>
          <w:lang w:val="en-US"/>
        </w:rPr>
        <w:t xml:space="preserve"> de Genève, circular graining). In other words, the intimate mechanics sketched by Fabrizio Buonamassa </w:t>
      </w:r>
      <w:proofErr w:type="spellStart"/>
      <w:r w:rsidRPr="00FB7963">
        <w:rPr>
          <w:rFonts w:ascii="Bulgari Type" w:hAnsi="Bulgari Type" w:cs="Arial"/>
          <w:sz w:val="20"/>
          <w:szCs w:val="20"/>
          <w:lang w:val="en-US"/>
        </w:rPr>
        <w:t>Stigliani</w:t>
      </w:r>
      <w:proofErr w:type="spellEnd"/>
      <w:r w:rsidRPr="00FB7963">
        <w:rPr>
          <w:rFonts w:ascii="Bulgari Type" w:hAnsi="Bulgari Type" w:cs="Arial"/>
          <w:sz w:val="20"/>
          <w:szCs w:val="20"/>
          <w:lang w:val="en-US"/>
        </w:rPr>
        <w:t xml:space="preserve">. With lively, natural, and spontaneous strokes, it emphasizes the key features of the </w:t>
      </w:r>
      <w:proofErr w:type="spellStart"/>
      <w:r w:rsidRPr="00FB7963">
        <w:rPr>
          <w:rFonts w:ascii="Bulgari Type" w:hAnsi="Bulgari Type" w:cs="Arial"/>
          <w:sz w:val="20"/>
          <w:szCs w:val="20"/>
          <w:lang w:val="en-US"/>
        </w:rPr>
        <w:t>Finissimo</w:t>
      </w:r>
      <w:proofErr w:type="spellEnd"/>
      <w:r w:rsidRPr="00FB7963">
        <w:rPr>
          <w:rFonts w:ascii="Bulgari Type" w:hAnsi="Bulgari Type" w:cs="Arial"/>
          <w:sz w:val="20"/>
          <w:szCs w:val="20"/>
          <w:lang w:val="en-US"/>
        </w:rPr>
        <w:t xml:space="preserve"> icon, blending technical mastery with artistic expression.</w:t>
      </w:r>
    </w:p>
    <w:p w:rsidRPr="00FB7963" w:rsidR="005C7344" w:rsidP="005C7344" w:rsidRDefault="005C7344" w14:paraId="2D2FF617" w14:textId="77777777">
      <w:pPr>
        <w:jc w:val="both"/>
        <w:rPr>
          <w:rFonts w:ascii="Bulgari Type" w:hAnsi="Bulgari Type" w:cs="Arial"/>
          <w:sz w:val="20"/>
          <w:szCs w:val="20"/>
          <w:lang w:val="en-US"/>
        </w:rPr>
      </w:pPr>
    </w:p>
    <w:p w:rsidRPr="00FB7963" w:rsidR="005C7344" w:rsidP="005C7344" w:rsidRDefault="005C7344" w14:paraId="24009DE9" w14:textId="77777777">
      <w:pPr>
        <w:jc w:val="both"/>
        <w:rPr>
          <w:rFonts w:ascii="Bulgari Type" w:hAnsi="Bulgari Type" w:cs="Arial"/>
          <w:sz w:val="20"/>
          <w:szCs w:val="20"/>
          <w:lang w:val="en-US"/>
        </w:rPr>
      </w:pPr>
      <w:r w:rsidRPr="00FB7963">
        <w:rPr>
          <w:rFonts w:ascii="Bulgari Type" w:hAnsi="Bulgari Type" w:cs="Arial"/>
          <w:sz w:val="20"/>
          <w:szCs w:val="20"/>
          <w:lang w:val="en-US"/>
        </w:rPr>
        <w:t>Each series, whether in rose gold or steel, expresses a distinct sensibility. The 18K 5N rose gold version unfolds in monochrome splendor, from its polished and satin-finished case and bracelet to its captivating dial. This radiant piece subtly incorporates shades of gray on its hands and on the sketch, enhancing its elegance. The dial, akin to a blank canvas, allows the sketch to unfold without boundaries.</w:t>
      </w:r>
    </w:p>
    <w:p w:rsidRPr="00FB7963" w:rsidR="005C7344" w:rsidP="005C7344" w:rsidRDefault="005C7344" w14:paraId="46B6A70C" w14:textId="77777777">
      <w:pPr>
        <w:jc w:val="both"/>
        <w:rPr>
          <w:rFonts w:ascii="Bulgari Type" w:hAnsi="Bulgari Type" w:cs="Arial"/>
          <w:sz w:val="20"/>
          <w:szCs w:val="20"/>
          <w:lang w:val="en-US"/>
        </w:rPr>
      </w:pPr>
    </w:p>
    <w:p w:rsidRPr="00FB7963" w:rsidR="005C7344" w:rsidP="005C7344" w:rsidRDefault="005C7344" w14:paraId="68334210"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steel version, monochromatic as well, presents a more modern and urban look. Here, shades of gray are the dominant: off-white for the sketch background; carbon as if drawn by Fabrizio Buonamassa </w:t>
      </w:r>
      <w:proofErr w:type="spellStart"/>
      <w:r w:rsidRPr="00FB7963">
        <w:rPr>
          <w:rFonts w:ascii="Bulgari Type" w:hAnsi="Bulgari Type" w:cs="Arial"/>
          <w:sz w:val="20"/>
          <w:szCs w:val="20"/>
          <w:lang w:val="en-US"/>
        </w:rPr>
        <w:t>Stigliani's</w:t>
      </w:r>
      <w:proofErr w:type="spellEnd"/>
      <w:r w:rsidRPr="00FB7963">
        <w:rPr>
          <w:rFonts w:ascii="Bulgari Type" w:hAnsi="Bulgari Type" w:cs="Arial"/>
          <w:sz w:val="20"/>
          <w:szCs w:val="20"/>
          <w:lang w:val="en-US"/>
        </w:rPr>
        <w:t xml:space="preserve"> pencil; charcoal for the hands; and, of course, steel for the case and bracelet. The interplay of polished and satin finishes, along with the characteristic sunburst-brushed bezel, gives the piece a unique brilliance that captures the transitional light at dusk.</w:t>
      </w:r>
    </w:p>
    <w:p w:rsidRPr="00FB7963" w:rsidR="005C7344" w:rsidP="005C7344" w:rsidRDefault="005C7344" w14:paraId="117A3D54" w14:textId="77777777">
      <w:pPr>
        <w:jc w:val="both"/>
        <w:rPr>
          <w:rFonts w:ascii="Bulgari Type" w:hAnsi="Bulgari Type" w:cs="Arial"/>
          <w:sz w:val="20"/>
          <w:szCs w:val="20"/>
          <w:lang w:val="en-US"/>
        </w:rPr>
      </w:pPr>
    </w:p>
    <w:p w:rsidRPr="00FB7963" w:rsidR="005C7344" w:rsidP="005C7344" w:rsidRDefault="005C7344" w14:paraId="198F6701" w14:textId="77777777">
      <w:pPr>
        <w:jc w:val="both"/>
        <w:rPr>
          <w:rFonts w:ascii="Bulgari Type" w:hAnsi="Bulgari Type" w:cs="Arial"/>
          <w:sz w:val="20"/>
          <w:szCs w:val="20"/>
          <w:lang w:val="en-US"/>
        </w:rPr>
      </w:pPr>
      <w:r w:rsidRPr="00FB7963">
        <w:rPr>
          <w:rFonts w:ascii="Bulgari Type" w:hAnsi="Bulgari Type" w:cs="Arial"/>
          <w:sz w:val="20"/>
          <w:szCs w:val="20"/>
          <w:lang w:val="en-US"/>
        </w:rPr>
        <w:t>Each piece measures 40 mm in diameter and 6.4 mm in slimness, powered by the in-house BVL 138 caliber (2.3 mm in height, automatic, with a 60-hour power reserve). The sapphire case back is uniquely etched with "EDIZIONE LIMITATA" and "1884 – 2024" to commemorate Bulgari's 140th anniversary, making each watch not just a timepiece but a celebration of heritage and craftsmanship.</w:t>
      </w:r>
    </w:p>
    <w:p w:rsidRPr="00FB7963" w:rsidR="005C7344" w:rsidP="005C7344" w:rsidRDefault="005C7344" w14:paraId="2D6F60A4" w14:textId="77777777">
      <w:pPr>
        <w:jc w:val="both"/>
        <w:rPr>
          <w:rFonts w:ascii="Bulgari Type" w:hAnsi="Bulgari Type" w:cs="Arial"/>
          <w:sz w:val="20"/>
          <w:szCs w:val="20"/>
          <w:lang w:val="en-US"/>
        </w:rPr>
      </w:pPr>
    </w:p>
    <w:p w:rsidRPr="00FB7963" w:rsidR="005C7344" w:rsidP="005C7344" w:rsidRDefault="005C7344" w14:paraId="24DB2DCD" w14:textId="77777777">
      <w:pPr>
        <w:jc w:val="both"/>
        <w:rPr>
          <w:rFonts w:ascii="Bulgari Type" w:hAnsi="Bulgari Type" w:cs="Arial"/>
          <w:b/>
          <w:bCs/>
          <w:sz w:val="20"/>
          <w:szCs w:val="20"/>
          <w:lang w:val="en-US"/>
        </w:rPr>
      </w:pPr>
      <w:r w:rsidRPr="00FB7963">
        <w:rPr>
          <w:rFonts w:ascii="Bulgari Type" w:hAnsi="Bulgari Type" w:cs="Arial"/>
          <w:b/>
          <w:bCs/>
          <w:sz w:val="20"/>
          <w:szCs w:val="20"/>
          <w:lang w:val="en-US"/>
        </w:rPr>
        <w:t xml:space="preserve">Octo </w:t>
      </w:r>
      <w:proofErr w:type="spellStart"/>
      <w:r w:rsidRPr="00FB7963">
        <w:rPr>
          <w:rFonts w:ascii="Bulgari Type" w:hAnsi="Bulgari Type" w:cs="Arial"/>
          <w:b/>
          <w:bCs/>
          <w:sz w:val="20"/>
          <w:szCs w:val="20"/>
          <w:lang w:val="en-US"/>
        </w:rPr>
        <w:t>Finissimo</w:t>
      </w:r>
      <w:proofErr w:type="spellEnd"/>
      <w:r w:rsidRPr="00FB7963">
        <w:rPr>
          <w:rFonts w:ascii="Bulgari Type" w:hAnsi="Bulgari Type" w:cs="Arial"/>
          <w:b/>
          <w:bCs/>
          <w:sz w:val="20"/>
          <w:szCs w:val="20"/>
          <w:lang w:val="en-US"/>
        </w:rPr>
        <w:t xml:space="preserve"> Chronograph GMT Sketch: The Art in the Mechanics of Time</w:t>
      </w:r>
    </w:p>
    <w:p w:rsidRPr="00FB7963" w:rsidR="005C7344" w:rsidP="005C7344" w:rsidRDefault="005C7344" w14:paraId="0778CA1F" w14:textId="77777777">
      <w:pPr>
        <w:jc w:val="both"/>
        <w:rPr>
          <w:rFonts w:ascii="Bulgari Type" w:hAnsi="Bulgari Type" w:cs="Arial"/>
          <w:b/>
          <w:bCs/>
          <w:sz w:val="20"/>
          <w:szCs w:val="20"/>
          <w:lang w:val="en-US"/>
        </w:rPr>
      </w:pPr>
    </w:p>
    <w:p w:rsidRPr="00FB7963" w:rsidR="005C7344" w:rsidP="005C7344" w:rsidRDefault="005C7344" w14:paraId="3FEEC707"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Octo </w:t>
      </w:r>
      <w:proofErr w:type="spellStart"/>
      <w:r w:rsidRPr="00FB7963">
        <w:rPr>
          <w:rFonts w:ascii="Bulgari Type" w:hAnsi="Bulgari Type" w:cs="Arial"/>
          <w:sz w:val="20"/>
          <w:szCs w:val="20"/>
          <w:lang w:val="en-US"/>
        </w:rPr>
        <w:t>Finissimo</w:t>
      </w:r>
      <w:proofErr w:type="spellEnd"/>
      <w:r w:rsidRPr="00FB7963">
        <w:rPr>
          <w:rFonts w:ascii="Bulgari Type" w:hAnsi="Bulgari Type" w:cs="Arial"/>
          <w:sz w:val="20"/>
          <w:szCs w:val="20"/>
          <w:lang w:val="en-US"/>
        </w:rPr>
        <w:t xml:space="preserve"> Chronograph GMT Sketch continues the innovative approach, featuring a 43 mm polished steel case with a slimness of 8.75 mm to elegantly house its GMT chronograph complications. The automatic manufacture movement with a peripheral oscillating weight </w:t>
      </w:r>
      <w:proofErr w:type="gramStart"/>
      <w:r w:rsidRPr="00FB7963">
        <w:rPr>
          <w:rFonts w:ascii="Bulgari Type" w:hAnsi="Bulgari Type" w:cs="Arial"/>
          <w:sz w:val="20"/>
          <w:szCs w:val="20"/>
          <w:lang w:val="en-US"/>
        </w:rPr>
        <w:t>provides  a</w:t>
      </w:r>
      <w:proofErr w:type="gramEnd"/>
      <w:r w:rsidRPr="00FB7963">
        <w:rPr>
          <w:rFonts w:ascii="Bulgari Type" w:hAnsi="Bulgari Type" w:cs="Arial"/>
          <w:sz w:val="20"/>
          <w:szCs w:val="20"/>
          <w:lang w:val="en-US"/>
        </w:rPr>
        <w:t xml:space="preserve"> 55-hour power reserve. This design, pivotal for the watch’s record-breaking thinness in 2019, incorporates a caliber measuring a mere 3.3 mm in height that not only includes a 30-minute chronograph and central second but also displays a second time zone at 3 o'clock. </w:t>
      </w:r>
    </w:p>
    <w:p w:rsidRPr="00FB7963" w:rsidR="005C7344" w:rsidP="005C7344" w:rsidRDefault="005C7344" w14:paraId="4656211F" w14:textId="77777777">
      <w:pPr>
        <w:jc w:val="both"/>
        <w:rPr>
          <w:rFonts w:ascii="Bulgari Type" w:hAnsi="Bulgari Type" w:cs="Arial"/>
          <w:sz w:val="20"/>
          <w:szCs w:val="20"/>
          <w:lang w:val="en-US"/>
        </w:rPr>
      </w:pPr>
    </w:p>
    <w:p w:rsidRPr="00FB7963" w:rsidR="005C7344" w:rsidP="005C7344" w:rsidRDefault="005C7344" w14:paraId="71418A56" w14:textId="77777777">
      <w:pPr>
        <w:jc w:val="both"/>
        <w:rPr>
          <w:rFonts w:ascii="Bulgari Type" w:hAnsi="Bulgari Type" w:cs="Arial"/>
          <w:sz w:val="20"/>
          <w:szCs w:val="20"/>
          <w:lang w:val="en-US"/>
        </w:rPr>
      </w:pPr>
      <w:r w:rsidRPr="00FB7963">
        <w:rPr>
          <w:rFonts w:ascii="Bulgari Type" w:hAnsi="Bulgari Type" w:cs="Arial"/>
          <w:sz w:val="20"/>
          <w:szCs w:val="20"/>
          <w:lang w:val="en-US"/>
        </w:rPr>
        <w:t>Limited to just 140 pieces, this edition showcases a sketch featuring key elements of the dial and the back of the movement. Skillfully blending the iconic Tri-</w:t>
      </w:r>
      <w:proofErr w:type="spellStart"/>
      <w:r w:rsidRPr="00FB7963">
        <w:rPr>
          <w:rFonts w:ascii="Bulgari Type" w:hAnsi="Bulgari Type" w:cs="Arial"/>
          <w:sz w:val="20"/>
          <w:szCs w:val="20"/>
          <w:lang w:val="en-US"/>
        </w:rPr>
        <w:t>Compax</w:t>
      </w:r>
      <w:proofErr w:type="spellEnd"/>
      <w:r w:rsidRPr="00FB7963">
        <w:rPr>
          <w:rFonts w:ascii="Bulgari Type" w:hAnsi="Bulgari Type" w:cs="Arial"/>
          <w:sz w:val="20"/>
          <w:szCs w:val="20"/>
          <w:lang w:val="en-US"/>
        </w:rPr>
        <w:t xml:space="preserve"> chronograph display (GMT at 3 o'clock, 30-minute counter at 6 o'clock, small seconds at 9 o'clock) with a balance represented between 4 and 5 o'clock, the emblematic column wheel at 8 o'clock, and exquisite finishing details on the bridges and gears. The open </w:t>
      </w:r>
      <w:proofErr w:type="spellStart"/>
      <w:r w:rsidRPr="00FB7963">
        <w:rPr>
          <w:rFonts w:ascii="Bulgari Type" w:hAnsi="Bulgari Type" w:cs="Arial"/>
          <w:sz w:val="20"/>
          <w:szCs w:val="20"/>
          <w:lang w:val="en-US"/>
        </w:rPr>
        <w:t>caseback</w:t>
      </w:r>
      <w:proofErr w:type="spellEnd"/>
      <w:r w:rsidRPr="00FB7963">
        <w:rPr>
          <w:rFonts w:ascii="Bulgari Type" w:hAnsi="Bulgari Type" w:cs="Arial"/>
          <w:sz w:val="20"/>
          <w:szCs w:val="20"/>
          <w:lang w:val="en-US"/>
        </w:rPr>
        <w:t xml:space="preserve"> reveals the original BVL 318 caliber with the special markings "EDIZIONE LIMITATA" and Bulgari's anniversary, "1884 – 2024."</w:t>
      </w:r>
    </w:p>
    <w:p w:rsidRPr="00FB7963" w:rsidR="005C7344" w:rsidP="005C7344" w:rsidRDefault="005C7344" w14:paraId="7A64EA8B" w14:textId="77777777">
      <w:pPr>
        <w:rPr>
          <w:rFonts w:ascii="Bulgari Type" w:hAnsi="Bulgari Type" w:cs="Arial"/>
          <w:sz w:val="20"/>
          <w:szCs w:val="20"/>
          <w:lang w:val="en-US"/>
        </w:rPr>
      </w:pPr>
    </w:p>
    <w:p w:rsidRPr="00FB7963" w:rsidR="005C7344" w:rsidP="005C7344" w:rsidRDefault="005C7344" w14:paraId="0C86C684" w14:textId="77777777">
      <w:pPr>
        <w:rPr>
          <w:rFonts w:ascii="Bulgari Type" w:hAnsi="Bulgari Type" w:cs="Arial"/>
          <w:sz w:val="20"/>
          <w:szCs w:val="20"/>
          <w:lang w:val="en-US"/>
        </w:rPr>
      </w:pPr>
    </w:p>
    <w:p w:rsidRPr="00FB7963" w:rsidR="005C7344" w:rsidP="005C7344" w:rsidRDefault="005C7344" w14:paraId="297A7EB6" w14:textId="77777777">
      <w:pPr>
        <w:rPr>
          <w:rFonts w:ascii="Bulgari Type" w:hAnsi="Bulgari Type" w:cs="Helvetica"/>
          <w:b/>
          <w:bCs/>
          <w:iCs/>
          <w:caps/>
          <w:sz w:val="20"/>
          <w:szCs w:val="20"/>
          <w:lang w:val="en-US"/>
        </w:rPr>
      </w:pPr>
      <w:r w:rsidRPr="00FB7963">
        <w:rPr>
          <w:rFonts w:ascii="Bulgari Type" w:hAnsi="Bulgari Type" w:cs="Helvetica"/>
          <w:b/>
          <w:bCs/>
          <w:iCs/>
          <w:caps/>
          <w:sz w:val="20"/>
          <w:szCs w:val="20"/>
          <w:lang w:val="en-US"/>
        </w:rPr>
        <w:br w:type="page"/>
      </w:r>
    </w:p>
    <w:p w:rsidRPr="00D734A2" w:rsidR="005C7344" w:rsidP="005C7344" w:rsidRDefault="005C7344" w14:paraId="6243DFBC" w14:textId="77777777">
      <w:pPr>
        <w:jc w:val="center"/>
        <w:rPr>
          <w:rFonts w:ascii="Bulgari Type" w:hAnsi="Bulgari Type" w:cs="Arial"/>
          <w:b/>
          <w:bCs/>
          <w:iCs/>
          <w:sz w:val="20"/>
          <w:szCs w:val="18"/>
          <w:lang w:val="en-US"/>
        </w:rPr>
      </w:pPr>
      <w:bookmarkStart w:name="_Hlk161134081" w:id="0"/>
    </w:p>
    <w:p w:rsidRPr="00D734A2" w:rsidR="005C7344" w:rsidP="005C7344" w:rsidRDefault="005C7344" w14:paraId="60EB0DEE" w14:textId="77777777">
      <w:pPr>
        <w:jc w:val="center"/>
        <w:rPr>
          <w:rFonts w:ascii="Bulgari Type" w:hAnsi="Bulgari Type" w:cs="Arial"/>
          <w:b/>
          <w:bCs/>
          <w:iCs/>
          <w:sz w:val="20"/>
          <w:szCs w:val="18"/>
          <w:lang w:val="en-US"/>
        </w:rPr>
      </w:pPr>
    </w:p>
    <w:p w:rsidRPr="00FB7963" w:rsidR="005C7344" w:rsidP="005C7344" w:rsidRDefault="005C7344" w14:paraId="34824D1C" w14:textId="77777777">
      <w:pPr>
        <w:spacing w:after="120"/>
        <w:jc w:val="center"/>
        <w:rPr>
          <w:rFonts w:ascii="Bulgari Type" w:hAnsi="Bulgari Type" w:cs="Helvetica"/>
          <w:b/>
          <w:bCs/>
          <w:iCs/>
          <w:caps/>
          <w:sz w:val="22"/>
          <w:szCs w:val="22"/>
          <w:lang w:val="en-US"/>
        </w:rPr>
      </w:pPr>
      <w:r w:rsidRPr="00FB7963">
        <w:rPr>
          <w:rFonts w:ascii="Bulgari Type" w:hAnsi="Bulgari Type" w:cs="Helvetica"/>
          <w:b/>
          <w:bCs/>
          <w:iCs/>
          <w:caps/>
          <w:sz w:val="22"/>
          <w:szCs w:val="22"/>
          <w:lang w:val="en-US"/>
        </w:rPr>
        <w:t>OCTO ROMA AUTOMATIC &amp; CHRONOGRAPH</w:t>
      </w:r>
    </w:p>
    <w:p w:rsidRPr="00FB7963" w:rsidR="005C7344" w:rsidP="005C7344" w:rsidRDefault="005C7344" w14:paraId="05D5095C" w14:textId="77777777">
      <w:pPr>
        <w:spacing w:after="120"/>
        <w:jc w:val="center"/>
        <w:rPr>
          <w:rFonts w:ascii="Bulgari Type" w:hAnsi="Bulgari Type" w:cs="Helvetica"/>
          <w:b/>
          <w:bCs/>
          <w:iCs/>
          <w:caps/>
          <w:sz w:val="22"/>
          <w:szCs w:val="22"/>
          <w:lang w:val="en-US"/>
        </w:rPr>
      </w:pPr>
      <w:r w:rsidRPr="00FB7963">
        <w:rPr>
          <w:rFonts w:ascii="Bulgari Type" w:hAnsi="Bulgari Type" w:cs="Helvetica"/>
          <w:b/>
          <w:bCs/>
          <w:iCs/>
          <w:caps/>
          <w:sz w:val="22"/>
          <w:szCs w:val="22"/>
          <w:lang w:val="en-US"/>
        </w:rPr>
        <w:t>‘The Authority of Black’</w:t>
      </w:r>
    </w:p>
    <w:p w:rsidRPr="00FB7963" w:rsidR="005C7344" w:rsidP="005C7344" w:rsidRDefault="005C7344" w14:paraId="58D4CE42" w14:textId="77777777">
      <w:pPr>
        <w:jc w:val="center"/>
        <w:rPr>
          <w:rFonts w:ascii="Bulgari Type" w:hAnsi="Bulgari Type" w:eastAsia="Times New Roman" w:cs="Arial"/>
          <w:i/>
          <w:color w:val="000000"/>
          <w:lang w:val="en-US" w:eastAsia="fr-FR"/>
        </w:rPr>
      </w:pPr>
    </w:p>
    <w:p w:rsidRPr="00FB7963" w:rsidR="005C7344" w:rsidP="005C7344" w:rsidRDefault="005C7344" w14:paraId="76F9B0E2" w14:textId="77777777">
      <w:pPr>
        <w:jc w:val="center"/>
        <w:rPr>
          <w:rFonts w:ascii="Bulgari Type" w:hAnsi="Bulgari Type" w:eastAsia="Times New Roman" w:cs="Arial"/>
          <w:i/>
          <w:color w:val="000000"/>
          <w:sz w:val="20"/>
          <w:szCs w:val="20"/>
          <w:lang w:val="en-US" w:eastAsia="fr-FR"/>
        </w:rPr>
      </w:pPr>
      <w:r w:rsidRPr="00FB7963">
        <w:rPr>
          <w:rFonts w:ascii="Bulgari Type" w:hAnsi="Bulgari Type" w:eastAsia="Times New Roman" w:cs="Arial"/>
          <w:i/>
          <w:color w:val="000000"/>
          <w:sz w:val="20"/>
          <w:szCs w:val="20"/>
          <w:lang w:val="en-US" w:eastAsia="fr-FR"/>
        </w:rPr>
        <w:t>Bulgari unveils two new additions to the Octo Roma collection: a three-hand model and a chronograph, both in 100% black DLC steel. With their sleek design and bold modernity, these watches introduce a multifaceted and unconventional vision to the existing Octo Roma lineup.</w:t>
      </w:r>
    </w:p>
    <w:p w:rsidRPr="00FB7963" w:rsidR="005C7344" w:rsidP="005C7344" w:rsidRDefault="005C7344" w14:paraId="6403D86B" w14:textId="77777777">
      <w:pPr>
        <w:jc w:val="both"/>
        <w:rPr>
          <w:rFonts w:ascii="Bulgari Type" w:hAnsi="Bulgari Type" w:eastAsia="Times New Roman" w:cs="Arial"/>
          <w:i/>
          <w:color w:val="000000"/>
          <w:sz w:val="20"/>
          <w:szCs w:val="20"/>
          <w:lang w:val="en-US" w:eastAsia="fr-FR"/>
        </w:rPr>
      </w:pPr>
    </w:p>
    <w:p w:rsidRPr="00FB7963" w:rsidR="005C7344" w:rsidP="005C7344" w:rsidRDefault="005C7344" w14:paraId="029266B4"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The philosophy on the use of black in Bulgari’s watch designs is based on the idea that black is much more than merely the absence of color – it’s a way of expressing both light and depth. It possesses a unique ability to enhance shapes, materials, and textures, offering an intensity and contrast that enrich the inherent aesthetic of each piece – as French artist Pierre Soulages so brilliantly demonstrates in his use of black paint, which he terms </w:t>
      </w:r>
      <w:proofErr w:type="spellStart"/>
      <w:r w:rsidRPr="00FB7963">
        <w:rPr>
          <w:rFonts w:ascii="Bulgari Type" w:hAnsi="Bulgari Type" w:cs="Arial"/>
          <w:i/>
          <w:sz w:val="20"/>
          <w:szCs w:val="20"/>
          <w:lang w:val="en-US"/>
        </w:rPr>
        <w:t>Outrenoir</w:t>
      </w:r>
      <w:proofErr w:type="spellEnd"/>
      <w:r w:rsidRPr="00FB7963">
        <w:rPr>
          <w:rFonts w:ascii="Bulgari Type" w:hAnsi="Bulgari Type" w:cs="Arial"/>
          <w:iCs/>
          <w:sz w:val="20"/>
          <w:szCs w:val="20"/>
          <w:lang w:val="en-US"/>
        </w:rPr>
        <w:t xml:space="preserve"> – ‘</w:t>
      </w:r>
      <w:proofErr w:type="spellStart"/>
      <w:r w:rsidRPr="00FB7963">
        <w:rPr>
          <w:rFonts w:ascii="Bulgari Type" w:hAnsi="Bulgari Type" w:cs="Arial"/>
          <w:iCs/>
          <w:sz w:val="20"/>
          <w:szCs w:val="20"/>
          <w:lang w:val="en-US"/>
        </w:rPr>
        <w:t>ultrablack</w:t>
      </w:r>
      <w:proofErr w:type="spellEnd"/>
      <w:r w:rsidRPr="00FB7963">
        <w:rPr>
          <w:rFonts w:ascii="Bulgari Type" w:hAnsi="Bulgari Type" w:cs="Arial"/>
          <w:iCs/>
          <w:sz w:val="20"/>
          <w:szCs w:val="20"/>
          <w:lang w:val="en-US"/>
        </w:rPr>
        <w:t>’ or ‘beyond black’.</w:t>
      </w:r>
    </w:p>
    <w:p w:rsidRPr="00FB7963" w:rsidR="005C7344" w:rsidP="005C7344" w:rsidRDefault="005C7344" w14:paraId="457AB519" w14:textId="77777777">
      <w:pPr>
        <w:jc w:val="both"/>
        <w:rPr>
          <w:rFonts w:ascii="Bulgari Type" w:hAnsi="Bulgari Type" w:cs="Arial"/>
          <w:iCs/>
          <w:sz w:val="20"/>
          <w:szCs w:val="20"/>
          <w:lang w:val="en-US"/>
        </w:rPr>
      </w:pPr>
    </w:p>
    <w:p w:rsidRPr="00FB7963" w:rsidR="005C7344" w:rsidP="005C7344" w:rsidRDefault="005C7344" w14:paraId="0F825249"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From the sheen of a lacquered black dial that both absorbs and reflects light, to the carbon veins that evoke noble marbling, or the smoothness of ceramic that captivates with its deep gloss – black is an infinite source for telling stories while arousing the senses.</w:t>
      </w:r>
    </w:p>
    <w:p w:rsidRPr="00FB7963" w:rsidR="005C7344" w:rsidP="005C7344" w:rsidRDefault="005C7344" w14:paraId="159B689A" w14:textId="77777777">
      <w:pPr>
        <w:jc w:val="both"/>
        <w:rPr>
          <w:rFonts w:ascii="Bulgari Type" w:hAnsi="Bulgari Type" w:cs="Arial"/>
          <w:iCs/>
          <w:sz w:val="20"/>
          <w:szCs w:val="20"/>
          <w:lang w:val="en-US"/>
        </w:rPr>
      </w:pPr>
    </w:p>
    <w:p w:rsidRPr="00FB7963" w:rsidR="005C7344" w:rsidP="005C7344" w:rsidRDefault="005C7344" w14:paraId="0608AAA0"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A hallmark of the Octo collection (with the first </w:t>
      </w:r>
      <w:proofErr w:type="spellStart"/>
      <w:r w:rsidRPr="00FB7963">
        <w:rPr>
          <w:rFonts w:ascii="Bulgari Type" w:hAnsi="Bulgari Type" w:cs="Arial"/>
          <w:iCs/>
          <w:sz w:val="20"/>
          <w:szCs w:val="20"/>
          <w:lang w:val="en-US"/>
        </w:rPr>
        <w:t>Ultranero</w:t>
      </w:r>
      <w:proofErr w:type="spellEnd"/>
      <w:r w:rsidRPr="00FB7963">
        <w:rPr>
          <w:rFonts w:ascii="Bulgari Type" w:hAnsi="Bulgari Type" w:cs="Arial"/>
          <w:iCs/>
          <w:sz w:val="20"/>
          <w:szCs w:val="20"/>
          <w:lang w:val="en-US"/>
        </w:rPr>
        <w:t xml:space="preserve"> piece launched in 2017), Bulgari's use of black is not just for its intrinsic elegance, but also for its ability to transform designs. This is exemplified through two new Octo Roma watches, a three-</w:t>
      </w:r>
      <w:proofErr w:type="gramStart"/>
      <w:r w:rsidRPr="00FB7963">
        <w:rPr>
          <w:rFonts w:ascii="Bulgari Type" w:hAnsi="Bulgari Type" w:cs="Arial"/>
          <w:iCs/>
          <w:sz w:val="20"/>
          <w:szCs w:val="20"/>
          <w:lang w:val="en-US"/>
        </w:rPr>
        <w:t>hand</w:t>
      </w:r>
      <w:proofErr w:type="gramEnd"/>
      <w:r w:rsidRPr="00FB7963">
        <w:rPr>
          <w:rFonts w:ascii="Bulgari Type" w:hAnsi="Bulgari Type" w:cs="Arial"/>
          <w:iCs/>
          <w:sz w:val="20"/>
          <w:szCs w:val="20"/>
          <w:lang w:val="en-US"/>
        </w:rPr>
        <w:t xml:space="preserve"> and a chronograph, both in 100% black DLC steel, fully black. Thus, every component is designed to capture light through its shape, surface texture, and finishes.</w:t>
      </w:r>
    </w:p>
    <w:p w:rsidRPr="00FB7963" w:rsidR="005C7344" w:rsidP="005C7344" w:rsidRDefault="005C7344" w14:paraId="158664F7" w14:textId="77777777">
      <w:pPr>
        <w:jc w:val="both"/>
        <w:rPr>
          <w:rFonts w:ascii="Bulgari Type" w:hAnsi="Bulgari Type" w:cs="Arial"/>
          <w:iCs/>
          <w:sz w:val="20"/>
          <w:szCs w:val="20"/>
          <w:lang w:val="en-US"/>
        </w:rPr>
      </w:pPr>
    </w:p>
    <w:p w:rsidRPr="00FB7963" w:rsidR="005C7344" w:rsidP="005C7344" w:rsidRDefault="005C7344" w14:paraId="5FDC0AFB" w14:textId="77777777">
      <w:pPr>
        <w:jc w:val="both"/>
        <w:rPr>
          <w:rFonts w:ascii="Bulgari Type" w:hAnsi="Bulgari Type" w:cs="Arial"/>
          <w:iCs/>
          <w:sz w:val="20"/>
          <w:szCs w:val="20"/>
          <w:lang w:val="en-US"/>
        </w:rPr>
      </w:pPr>
    </w:p>
    <w:p w:rsidRPr="00FB7963" w:rsidR="005C7344" w:rsidP="005C7344" w:rsidRDefault="005C7344" w14:paraId="179E2251" w14:textId="77777777">
      <w:pPr>
        <w:jc w:val="both"/>
        <w:rPr>
          <w:rFonts w:ascii="Bulgari Type" w:hAnsi="Bulgari Type" w:cs="Arial"/>
          <w:b/>
          <w:bCs/>
          <w:iCs/>
          <w:sz w:val="20"/>
          <w:szCs w:val="20"/>
          <w:lang w:val="en-US"/>
        </w:rPr>
      </w:pPr>
      <w:r w:rsidRPr="00FB7963">
        <w:rPr>
          <w:rFonts w:ascii="Bulgari Type" w:hAnsi="Bulgari Type" w:cs="Arial"/>
          <w:b/>
          <w:bCs/>
          <w:iCs/>
          <w:sz w:val="20"/>
          <w:szCs w:val="20"/>
          <w:lang w:val="en-US"/>
        </w:rPr>
        <w:t>A Classic, Revisited</w:t>
      </w:r>
    </w:p>
    <w:p w:rsidRPr="00FB7963" w:rsidR="005C7344" w:rsidP="005C7344" w:rsidRDefault="005C7344" w14:paraId="28973CD1" w14:textId="77777777">
      <w:pPr>
        <w:rPr>
          <w:rFonts w:ascii="Bulgari Type" w:hAnsi="Bulgari Type" w:cs="Arial"/>
          <w:iCs/>
          <w:sz w:val="20"/>
          <w:szCs w:val="20"/>
          <w:lang w:val="en-US"/>
        </w:rPr>
      </w:pPr>
    </w:p>
    <w:p w:rsidRPr="00FB7963" w:rsidR="005C7344" w:rsidP="005C7344" w:rsidRDefault="005C7344" w14:paraId="4D04EB07" w14:textId="77777777">
      <w:pPr>
        <w:jc w:val="both"/>
        <w:rPr>
          <w:rFonts w:ascii="Bulgari Type" w:hAnsi="Bulgari Type" w:cs="Arial"/>
          <w:sz w:val="20"/>
          <w:szCs w:val="20"/>
          <w:lang w:val="en-US"/>
        </w:rPr>
      </w:pPr>
      <w:r w:rsidRPr="00FB7963">
        <w:rPr>
          <w:rFonts w:ascii="Bulgari Type" w:hAnsi="Bulgari Type" w:cs="Arial"/>
          <w:sz w:val="20"/>
          <w:szCs w:val="20"/>
          <w:lang w:val="en-US"/>
        </w:rPr>
        <w:t>The Octo Roma, first released in 2012, quickly established itself as an unusual, standout piece. Its octagonal shape drew inspiration from Italian architecture, with its eight-sided geometry echoing the vaults of the Basilica of Maxentius, built in the 4</w:t>
      </w:r>
      <w:r w:rsidRPr="00FB7963">
        <w:rPr>
          <w:rFonts w:ascii="Bulgari Type" w:hAnsi="Bulgari Type" w:cs="Arial"/>
          <w:sz w:val="20"/>
          <w:szCs w:val="20"/>
          <w:vertAlign w:val="superscript"/>
          <w:lang w:val="en-US"/>
        </w:rPr>
        <w:t>th</w:t>
      </w:r>
      <w:r w:rsidRPr="00FB7963">
        <w:rPr>
          <w:rFonts w:ascii="Bulgari Type" w:hAnsi="Bulgari Type" w:cs="Arial"/>
          <w:sz w:val="20"/>
          <w:szCs w:val="20"/>
          <w:lang w:val="en-US"/>
        </w:rPr>
        <w:t xml:space="preserve"> century on one of Rome’s most emblematic architectural sites.</w:t>
      </w:r>
    </w:p>
    <w:p w:rsidRPr="00FB7963" w:rsidR="005C7344" w:rsidP="005C7344" w:rsidRDefault="005C7344" w14:paraId="50B941DC" w14:textId="77777777">
      <w:pPr>
        <w:jc w:val="both"/>
        <w:rPr>
          <w:rFonts w:ascii="Bulgari Type" w:hAnsi="Bulgari Type" w:cs="Arial"/>
          <w:iCs/>
          <w:sz w:val="20"/>
          <w:szCs w:val="20"/>
          <w:lang w:val="en-US"/>
        </w:rPr>
      </w:pPr>
    </w:p>
    <w:p w:rsidRPr="00FB7963" w:rsidR="005C7344" w:rsidP="005C7344" w:rsidRDefault="005C7344" w14:paraId="6E207859"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At the same time, it is an ultra-modern piece, featuring unconventional geometry that captures the essence of the circle and the octagon. Its signature </w:t>
      </w:r>
      <w:r w:rsidRPr="00FB7963">
        <w:rPr>
          <w:rFonts w:ascii="Bulgari Type" w:hAnsi="Bulgari Type" w:cs="Arial"/>
          <w:i/>
          <w:sz w:val="20"/>
          <w:szCs w:val="20"/>
          <w:lang w:val="en-US"/>
        </w:rPr>
        <w:t>Clou de Paris</w:t>
      </w:r>
      <w:r w:rsidRPr="00FB7963">
        <w:rPr>
          <w:rFonts w:ascii="Bulgari Type" w:hAnsi="Bulgari Type" w:cs="Arial"/>
          <w:iCs/>
          <w:sz w:val="20"/>
          <w:szCs w:val="20"/>
          <w:lang w:val="en-US"/>
        </w:rPr>
        <w:t xml:space="preserve"> dial pays homage to the great Swiss watchmaking classics, supported by an in-house movement designed and assembled in Le </w:t>
      </w:r>
      <w:proofErr w:type="spellStart"/>
      <w:r w:rsidRPr="00FB7963">
        <w:rPr>
          <w:rFonts w:ascii="Bulgari Type" w:hAnsi="Bulgari Type" w:cs="Arial"/>
          <w:iCs/>
          <w:sz w:val="20"/>
          <w:szCs w:val="20"/>
          <w:lang w:val="en-US"/>
        </w:rPr>
        <w:t>Sentier</w:t>
      </w:r>
      <w:proofErr w:type="spellEnd"/>
      <w:r w:rsidRPr="00FB7963">
        <w:rPr>
          <w:rFonts w:ascii="Bulgari Type" w:hAnsi="Bulgari Type" w:cs="Arial"/>
          <w:iCs/>
          <w:sz w:val="20"/>
          <w:szCs w:val="20"/>
          <w:lang w:val="en-US"/>
        </w:rPr>
        <w:t>. Ultimately, it is a uniquely transalpine creation, marrying Swiss horology with Italian flair, that celebrates the union of beauty and precision, of art and craftsmanship.</w:t>
      </w:r>
    </w:p>
    <w:p w:rsidRPr="00FB7963" w:rsidR="005C7344" w:rsidP="005C7344" w:rsidRDefault="005C7344" w14:paraId="6EB5EFF5" w14:textId="77777777">
      <w:pPr>
        <w:jc w:val="both"/>
        <w:rPr>
          <w:rFonts w:ascii="Bulgari Type" w:hAnsi="Bulgari Type" w:cs="Arial"/>
          <w:i/>
          <w:sz w:val="20"/>
          <w:szCs w:val="20"/>
          <w:lang w:val="en-US"/>
        </w:rPr>
      </w:pPr>
    </w:p>
    <w:p w:rsidRPr="00FB7963" w:rsidR="005C7344" w:rsidP="005C7344" w:rsidRDefault="005C7344" w14:paraId="54C36D22" w14:textId="77777777">
      <w:pPr>
        <w:jc w:val="both"/>
        <w:rPr>
          <w:rFonts w:ascii="Bulgari Type" w:hAnsi="Bulgari Type" w:cs="Arial"/>
          <w:sz w:val="20"/>
          <w:szCs w:val="20"/>
          <w:lang w:val="en-US"/>
        </w:rPr>
      </w:pPr>
      <w:r w:rsidRPr="00FB7963">
        <w:rPr>
          <w:rFonts w:ascii="Bulgari Type" w:hAnsi="Bulgari Type" w:cs="Arial"/>
          <w:sz w:val="20"/>
          <w:szCs w:val="20"/>
          <w:lang w:val="en-US"/>
        </w:rPr>
        <w:t>Today, Bulgari extends this dark finish to two new references within the Octo Roma collection: the Octo Roma Automatic Steel DLC, a three-hand model with a date function, and the Octo Roma Chronograph Steel DLC, featuring a chronograph function with date. These additions enrich the collection with a sporty and contemporary flair, seamlessly integrating into its standard lineup.</w:t>
      </w:r>
    </w:p>
    <w:p w:rsidRPr="00FB7963" w:rsidR="005C7344" w:rsidP="005C7344" w:rsidRDefault="005C7344" w14:paraId="683E972D" w14:textId="77777777">
      <w:pPr>
        <w:jc w:val="both"/>
        <w:rPr>
          <w:rFonts w:ascii="Bulgari Type" w:hAnsi="Bulgari Type" w:cs="Arial"/>
          <w:b/>
          <w:bCs/>
          <w:sz w:val="20"/>
          <w:szCs w:val="20"/>
          <w:lang w:val="en-US"/>
        </w:rPr>
      </w:pPr>
    </w:p>
    <w:p w:rsidRPr="00FB7963" w:rsidR="005C7344" w:rsidP="005C7344" w:rsidRDefault="005C7344" w14:paraId="443A93C8" w14:textId="77777777">
      <w:pPr>
        <w:jc w:val="both"/>
        <w:rPr>
          <w:rFonts w:ascii="Bulgari Type" w:hAnsi="Bulgari Type" w:cs="Arial"/>
          <w:b/>
          <w:bCs/>
          <w:sz w:val="20"/>
          <w:szCs w:val="20"/>
          <w:lang w:val="en-US"/>
        </w:rPr>
      </w:pPr>
      <w:r w:rsidRPr="00FB7963">
        <w:rPr>
          <w:rFonts w:ascii="Bulgari Type" w:hAnsi="Bulgari Type" w:cs="Arial"/>
          <w:b/>
          <w:bCs/>
          <w:sz w:val="20"/>
          <w:szCs w:val="20"/>
          <w:lang w:val="en-US"/>
        </w:rPr>
        <w:t>Different Watches, Same Spirit</w:t>
      </w:r>
    </w:p>
    <w:p w:rsidRPr="00FB7963" w:rsidR="005C7344" w:rsidP="005C7344" w:rsidRDefault="005C7344" w14:paraId="164431DB" w14:textId="77777777">
      <w:pPr>
        <w:jc w:val="both"/>
        <w:rPr>
          <w:rFonts w:ascii="Bulgari Type" w:hAnsi="Bulgari Type" w:cs="Arial"/>
          <w:sz w:val="20"/>
          <w:szCs w:val="20"/>
          <w:lang w:val="en-US"/>
        </w:rPr>
      </w:pPr>
    </w:p>
    <w:p w:rsidRPr="00FB7963" w:rsidR="005C7344" w:rsidP="005C7344" w:rsidRDefault="005C7344" w14:paraId="51395C00" w14:textId="77777777">
      <w:pPr>
        <w:jc w:val="both"/>
        <w:rPr>
          <w:rFonts w:ascii="Bulgari Type" w:hAnsi="Bulgari Type" w:cs="Arial"/>
          <w:sz w:val="20"/>
          <w:szCs w:val="20"/>
          <w:lang w:val="en-US"/>
        </w:rPr>
      </w:pPr>
      <w:r w:rsidRPr="00FB7963">
        <w:rPr>
          <w:rFonts w:ascii="Bulgari Type" w:hAnsi="Bulgari Type" w:cs="Arial"/>
          <w:sz w:val="20"/>
          <w:szCs w:val="20"/>
          <w:lang w:val="en-US"/>
        </w:rPr>
        <w:t>Both pieces share the same Octo Roma DNA: a steel case with a design geometry that draws inspiration from the principles of ancient Roman architecture; two interchangeable straps, an in-</w:t>
      </w:r>
      <w:r w:rsidRPr="00FB7963">
        <w:rPr>
          <w:rFonts w:ascii="Bulgari Type" w:hAnsi="Bulgari Type" w:cs="Arial"/>
          <w:sz w:val="20"/>
          <w:szCs w:val="20"/>
          <w:lang w:val="en-US"/>
        </w:rPr>
        <w:t>house automatic movement with date that provides a 42-hour power reserve; and a screw-down crown with a ceramic insert for certified water resistance up to 100 meters.</w:t>
      </w:r>
    </w:p>
    <w:p w:rsidRPr="00FB7963" w:rsidR="005C7344" w:rsidP="005C7344" w:rsidRDefault="005C7344" w14:paraId="208B43BE" w14:textId="77777777">
      <w:pPr>
        <w:jc w:val="both"/>
        <w:rPr>
          <w:rFonts w:ascii="Bulgari Type" w:hAnsi="Bulgari Type" w:cs="Arial"/>
          <w:sz w:val="20"/>
          <w:szCs w:val="20"/>
          <w:lang w:val="en-US"/>
        </w:rPr>
      </w:pPr>
    </w:p>
    <w:p w:rsidRPr="00FB7963" w:rsidR="005C7344" w:rsidP="005C7344" w:rsidRDefault="005C7344" w14:paraId="19B29E67" w14:textId="77777777">
      <w:pPr>
        <w:jc w:val="both"/>
        <w:rPr>
          <w:rFonts w:ascii="Bulgari Type" w:hAnsi="Bulgari Type" w:cs="Arial"/>
          <w:b/>
          <w:bCs/>
          <w:sz w:val="20"/>
          <w:szCs w:val="20"/>
          <w:lang w:val="en-US"/>
        </w:rPr>
      </w:pPr>
      <w:r w:rsidRPr="00FB7963">
        <w:rPr>
          <w:rFonts w:ascii="Bulgari Type" w:hAnsi="Bulgari Type" w:cs="Arial"/>
          <w:b/>
          <w:bCs/>
          <w:sz w:val="20"/>
          <w:szCs w:val="20"/>
          <w:lang w:val="en-US"/>
        </w:rPr>
        <w:t>Octo Roma Automatic Steel DLC: The Legacy Continues</w:t>
      </w:r>
    </w:p>
    <w:p w:rsidRPr="00FB7963" w:rsidR="005C7344" w:rsidP="005C7344" w:rsidRDefault="005C7344" w14:paraId="747388BE" w14:textId="77777777">
      <w:pPr>
        <w:jc w:val="both"/>
        <w:rPr>
          <w:rFonts w:ascii="Bulgari Type" w:hAnsi="Bulgari Type" w:cs="Arial"/>
          <w:sz w:val="20"/>
          <w:szCs w:val="20"/>
          <w:lang w:val="en-US"/>
        </w:rPr>
      </w:pPr>
    </w:p>
    <w:p w:rsidRPr="00FB7963" w:rsidR="005C7344" w:rsidP="005C7344" w:rsidRDefault="005C7344" w14:paraId="0F51CB20" w14:textId="77777777">
      <w:pPr>
        <w:jc w:val="both"/>
        <w:rPr>
          <w:rFonts w:ascii="Bulgari Type" w:hAnsi="Bulgari Type" w:cs="Arial"/>
          <w:sz w:val="20"/>
          <w:szCs w:val="20"/>
          <w:lang w:val="en-US"/>
        </w:rPr>
      </w:pPr>
      <w:r w:rsidRPr="00FB7963">
        <w:rPr>
          <w:rFonts w:ascii="Bulgari Type" w:hAnsi="Bulgari Type" w:cs="Arial"/>
          <w:sz w:val="20"/>
          <w:szCs w:val="20"/>
          <w:lang w:val="en-US"/>
        </w:rPr>
        <w:t>Each of these two new watches has its own personality.</w:t>
      </w:r>
    </w:p>
    <w:p w:rsidRPr="00FB7963" w:rsidR="005C7344" w:rsidP="005C7344" w:rsidRDefault="005C7344" w14:paraId="4FEA45E5" w14:textId="77777777">
      <w:pPr>
        <w:jc w:val="both"/>
        <w:rPr>
          <w:rFonts w:ascii="Bulgari Type" w:hAnsi="Bulgari Type" w:cs="Arial"/>
          <w:sz w:val="20"/>
          <w:szCs w:val="20"/>
          <w:lang w:val="en-US"/>
        </w:rPr>
      </w:pPr>
    </w:p>
    <w:p w:rsidRPr="00FB7963" w:rsidR="005C7344" w:rsidP="005C7344" w:rsidRDefault="005C7344" w14:paraId="69882FAA"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automatic three-hand and date version offers a fresh take while remaining true to the original spirit of the Octo Roma. The piece maintains its 41 mm diameter and features a sober, unencumbered dial that gives the </w:t>
      </w:r>
      <w:r w:rsidRPr="00FB7963">
        <w:rPr>
          <w:rFonts w:ascii="Bulgari Type" w:hAnsi="Bulgari Type" w:cs="Arial"/>
          <w:i/>
          <w:iCs/>
          <w:sz w:val="20"/>
          <w:szCs w:val="20"/>
          <w:lang w:val="en-US"/>
        </w:rPr>
        <w:t>Clous de Paris</w:t>
      </w:r>
      <w:r w:rsidRPr="00FB7963">
        <w:rPr>
          <w:rFonts w:ascii="Bulgari Type" w:hAnsi="Bulgari Type" w:cs="Arial"/>
          <w:sz w:val="20"/>
          <w:szCs w:val="20"/>
          <w:lang w:val="en-US"/>
        </w:rPr>
        <w:t xml:space="preserve"> pattern, so characteristic of the Octo Roma, the space to unfold its mesmerizing effect.</w:t>
      </w:r>
    </w:p>
    <w:p w:rsidRPr="00FB7963" w:rsidR="005C7344" w:rsidP="005C7344" w:rsidRDefault="005C7344" w14:paraId="289985EB" w14:textId="77777777">
      <w:pPr>
        <w:jc w:val="both"/>
        <w:rPr>
          <w:rFonts w:ascii="Bulgari Type" w:hAnsi="Bulgari Type" w:cs="Arial"/>
          <w:sz w:val="20"/>
          <w:szCs w:val="20"/>
          <w:lang w:val="en-US"/>
        </w:rPr>
      </w:pPr>
    </w:p>
    <w:p w:rsidRPr="00FB7963" w:rsidR="005C7344" w:rsidP="005C7344" w:rsidRDefault="005C7344" w14:paraId="24B35733"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This subtle relief design, a time-honored hallmark of Swiss Haute </w:t>
      </w:r>
      <w:proofErr w:type="spellStart"/>
      <w:r w:rsidRPr="00FB7963">
        <w:rPr>
          <w:rFonts w:ascii="Bulgari Type" w:hAnsi="Bulgari Type" w:cs="Arial"/>
          <w:sz w:val="20"/>
          <w:szCs w:val="20"/>
          <w:lang w:val="en-US"/>
        </w:rPr>
        <w:t>Horlogerie</w:t>
      </w:r>
      <w:proofErr w:type="spellEnd"/>
      <w:r w:rsidRPr="00FB7963">
        <w:rPr>
          <w:rFonts w:ascii="Bulgari Type" w:hAnsi="Bulgari Type" w:cs="Arial"/>
          <w:sz w:val="20"/>
          <w:szCs w:val="20"/>
          <w:lang w:val="en-US"/>
        </w:rPr>
        <w:t xml:space="preserve">, receives a surprisingly modern interpretation here, with the black DLC finish lending it a dual nature: from a distance, its black appearance is perfectly uniform; up close, however, each </w:t>
      </w:r>
      <w:proofErr w:type="gramStart"/>
      <w:r w:rsidRPr="00FB7963">
        <w:rPr>
          <w:rFonts w:ascii="Bulgari Type" w:hAnsi="Bulgari Type" w:cs="Arial"/>
          <w:sz w:val="20"/>
          <w:szCs w:val="20"/>
          <w:lang w:val="en-US"/>
        </w:rPr>
        <w:t>pyramid-shaped</w:t>
      </w:r>
      <w:proofErr w:type="gramEnd"/>
      <w:r w:rsidRPr="00FB7963">
        <w:rPr>
          <w:rFonts w:ascii="Bulgari Type" w:hAnsi="Bulgari Type" w:cs="Arial"/>
          <w:sz w:val="20"/>
          <w:szCs w:val="20"/>
          <w:lang w:val="en-US"/>
        </w:rPr>
        <w:t xml:space="preserve"> Clou de Paris captures light from its own unique angle, giving it a distinctive reflection. The dial comes alive, a private visual delight for its beholder.</w:t>
      </w:r>
    </w:p>
    <w:p w:rsidRPr="00FB7963" w:rsidR="005C7344" w:rsidP="005C7344" w:rsidRDefault="005C7344" w14:paraId="0F24F64E" w14:textId="77777777">
      <w:pPr>
        <w:jc w:val="both"/>
        <w:rPr>
          <w:rFonts w:ascii="Bulgari Type" w:hAnsi="Bulgari Type" w:cs="Arial"/>
          <w:sz w:val="20"/>
          <w:szCs w:val="20"/>
          <w:lang w:val="en-US"/>
        </w:rPr>
      </w:pPr>
    </w:p>
    <w:p w:rsidR="005C7344" w:rsidP="005C7344" w:rsidRDefault="005C7344" w14:paraId="1809B959"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It is at night that this dark finish shines brightest: indices and hands are filled with luminescent material, as are the collection’s two iconic hour markers – the "12" and the "6" that adorn each three-hand dial of an Octo Roma. The in-house BVL 191 movement, whose oscillating mass finished with </w:t>
      </w:r>
      <w:proofErr w:type="spellStart"/>
      <w:r w:rsidRPr="00FB7963">
        <w:rPr>
          <w:rFonts w:ascii="Bulgari Type" w:hAnsi="Bulgari Type" w:cs="Arial"/>
          <w:i/>
          <w:iCs/>
          <w:sz w:val="20"/>
          <w:szCs w:val="20"/>
          <w:lang w:val="en-US"/>
        </w:rPr>
        <w:t>Côtes</w:t>
      </w:r>
      <w:proofErr w:type="spellEnd"/>
      <w:r w:rsidRPr="00FB7963">
        <w:rPr>
          <w:rFonts w:ascii="Bulgari Type" w:hAnsi="Bulgari Type" w:cs="Arial"/>
          <w:i/>
          <w:iCs/>
          <w:sz w:val="20"/>
          <w:szCs w:val="20"/>
          <w:lang w:val="en-US"/>
        </w:rPr>
        <w:t xml:space="preserve"> de Genève</w:t>
      </w:r>
      <w:r w:rsidRPr="00FB7963">
        <w:rPr>
          <w:rFonts w:ascii="Bulgari Type" w:hAnsi="Bulgari Type" w:cs="Arial"/>
          <w:sz w:val="20"/>
          <w:szCs w:val="20"/>
          <w:lang w:val="en-US"/>
        </w:rPr>
        <w:t xml:space="preserve"> graining can be admired through the sapphire case back, provides the Octo Roma Automatic with a 42-hour power reserve. The piece, available from July 2024, will come with two straps: textured rubber echoing the Clou de Paris pattern on the dial; and black alligator.</w:t>
      </w:r>
    </w:p>
    <w:p w:rsidR="00FB7963" w:rsidP="005C7344" w:rsidRDefault="00FB7963" w14:paraId="5F59A04C" w14:textId="77777777">
      <w:pPr>
        <w:jc w:val="both"/>
        <w:rPr>
          <w:rFonts w:ascii="Bulgari Type" w:hAnsi="Bulgari Type" w:cs="Arial"/>
          <w:sz w:val="20"/>
          <w:szCs w:val="20"/>
          <w:lang w:val="en-US"/>
        </w:rPr>
      </w:pPr>
    </w:p>
    <w:p w:rsidR="00FB7963" w:rsidP="005C7344" w:rsidRDefault="00FB7963" w14:paraId="7897C6FC" w14:textId="77777777">
      <w:pPr>
        <w:jc w:val="both"/>
        <w:rPr>
          <w:rFonts w:ascii="Bulgari Type" w:hAnsi="Bulgari Type" w:cs="Arial"/>
          <w:sz w:val="20"/>
          <w:szCs w:val="20"/>
          <w:lang w:val="en-US"/>
        </w:rPr>
      </w:pPr>
    </w:p>
    <w:p w:rsidRPr="00FB7963" w:rsidR="00FB7963" w:rsidP="005C7344" w:rsidRDefault="00FB7963" w14:paraId="7963E142" w14:textId="77777777">
      <w:pPr>
        <w:jc w:val="both"/>
        <w:rPr>
          <w:rFonts w:ascii="Bulgari Type" w:hAnsi="Bulgari Type" w:cs="Arial"/>
          <w:sz w:val="20"/>
          <w:szCs w:val="20"/>
          <w:lang w:val="en-US"/>
        </w:rPr>
      </w:pPr>
    </w:p>
    <w:p w:rsidRPr="00FB7963" w:rsidR="005C7344" w:rsidP="005C7344" w:rsidRDefault="005C7344" w14:paraId="481848D9" w14:textId="77777777">
      <w:pPr>
        <w:jc w:val="both"/>
        <w:rPr>
          <w:rFonts w:ascii="Bulgari Type" w:hAnsi="Bulgari Type" w:cs="Arial"/>
          <w:sz w:val="20"/>
          <w:szCs w:val="20"/>
          <w:lang w:val="en-US"/>
        </w:rPr>
      </w:pPr>
    </w:p>
    <w:p w:rsidRPr="00FB7963" w:rsidR="005C7344" w:rsidP="005C7344" w:rsidRDefault="005C7344" w14:paraId="66AF8B8A" w14:textId="4374B714">
      <w:pPr>
        <w:jc w:val="both"/>
        <w:rPr>
          <w:rFonts w:ascii="Bulgari Type" w:hAnsi="Bulgari Type" w:cs="Arial"/>
          <w:b/>
          <w:bCs/>
          <w:sz w:val="20"/>
          <w:szCs w:val="20"/>
          <w:lang w:val="en-US"/>
        </w:rPr>
      </w:pPr>
      <w:r w:rsidRPr="00FB7963">
        <w:rPr>
          <w:rFonts w:ascii="Bulgari Type" w:hAnsi="Bulgari Type" w:cs="Arial"/>
          <w:b/>
          <w:bCs/>
          <w:sz w:val="20"/>
          <w:szCs w:val="20"/>
          <w:lang w:val="en-US"/>
        </w:rPr>
        <w:t xml:space="preserve">Octo Roma Chronograph Steel </w:t>
      </w:r>
      <w:r w:rsidRPr="00FB7963" w:rsidR="00FB7963">
        <w:rPr>
          <w:rFonts w:ascii="Bulgari Type" w:hAnsi="Bulgari Type" w:cs="Arial"/>
          <w:b/>
          <w:bCs/>
          <w:sz w:val="20"/>
          <w:szCs w:val="20"/>
          <w:lang w:val="en-US"/>
        </w:rPr>
        <w:t>DLC:</w:t>
      </w:r>
      <w:r w:rsidRPr="00FB7963">
        <w:rPr>
          <w:rFonts w:ascii="Bulgari Type" w:hAnsi="Bulgari Type" w:cs="Arial"/>
          <w:b/>
          <w:bCs/>
          <w:sz w:val="20"/>
          <w:szCs w:val="20"/>
          <w:lang w:val="en-US"/>
        </w:rPr>
        <w:t xml:space="preserve"> Sport-Chic Sophistication</w:t>
      </w:r>
    </w:p>
    <w:p w:rsidRPr="00FB7963" w:rsidR="005C7344" w:rsidP="005C7344" w:rsidRDefault="005C7344" w14:paraId="77891DBF" w14:textId="77777777">
      <w:pPr>
        <w:jc w:val="both"/>
        <w:rPr>
          <w:rFonts w:ascii="Bulgari Type" w:hAnsi="Bulgari Type" w:cs="Arial"/>
          <w:b/>
          <w:bCs/>
          <w:sz w:val="20"/>
          <w:szCs w:val="20"/>
          <w:lang w:val="en-US"/>
        </w:rPr>
      </w:pPr>
    </w:p>
    <w:p w:rsidRPr="00FB7963" w:rsidR="005C7344" w:rsidP="005C7344" w:rsidRDefault="005C7344" w14:paraId="624728D0"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The Octo Roma Chronograph Steel DLC presents a different vibe. Sportier, it comes in a slightly larger case measuring 42 mm. This size gives the </w:t>
      </w:r>
      <w:proofErr w:type="spellStart"/>
      <w:r w:rsidRPr="00FB7963">
        <w:rPr>
          <w:rFonts w:ascii="Bulgari Type" w:hAnsi="Bulgari Type" w:cs="Arial"/>
          <w:iCs/>
          <w:sz w:val="20"/>
          <w:szCs w:val="20"/>
          <w:lang w:val="en-US"/>
        </w:rPr>
        <w:t>bicompax</w:t>
      </w:r>
      <w:proofErr w:type="spellEnd"/>
      <w:r w:rsidRPr="00FB7963">
        <w:rPr>
          <w:rFonts w:ascii="Bulgari Type" w:hAnsi="Bulgari Type" w:cs="Arial"/>
          <w:iCs/>
          <w:sz w:val="20"/>
          <w:szCs w:val="20"/>
          <w:lang w:val="en-US"/>
        </w:rPr>
        <w:t xml:space="preserve"> chronograph layout more space to stand out. The Start/Stop and Reset pushers have been carefully integrated into the case, directly extending from the lugs, to maintain the Octo Roma line’s contemporary design. Shape, function, and ergonomics merge into a cohesive and harmonious whole, arranged according to the tenets of Roman architecture.</w:t>
      </w:r>
    </w:p>
    <w:p w:rsidRPr="00FB7963" w:rsidR="005C7344" w:rsidP="005C7344" w:rsidRDefault="005C7344" w14:paraId="5EF59A4A" w14:textId="77777777">
      <w:pPr>
        <w:jc w:val="both"/>
        <w:rPr>
          <w:rFonts w:ascii="Bulgari Type" w:hAnsi="Bulgari Type" w:cs="Arial"/>
          <w:sz w:val="20"/>
          <w:szCs w:val="20"/>
          <w:lang w:val="en-US"/>
        </w:rPr>
      </w:pPr>
    </w:p>
    <w:p w:rsidRPr="00FB7963" w:rsidR="005C7344" w:rsidP="005C7344" w:rsidRDefault="005C7344" w14:paraId="0F2CE3D9" w14:textId="77777777">
      <w:pPr>
        <w:jc w:val="both"/>
        <w:rPr>
          <w:rFonts w:ascii="Bulgari Type" w:hAnsi="Bulgari Type" w:cs="Arial"/>
          <w:sz w:val="20"/>
          <w:szCs w:val="20"/>
          <w:lang w:val="en-US"/>
        </w:rPr>
      </w:pPr>
      <w:r w:rsidRPr="00FB7963">
        <w:rPr>
          <w:rFonts w:ascii="Bulgari Type" w:hAnsi="Bulgari Type" w:cs="Arial"/>
          <w:sz w:val="20"/>
          <w:szCs w:val="20"/>
          <w:lang w:val="en-US"/>
        </w:rPr>
        <w:t xml:space="preserve">The Octo Roma Chronograph faithfully reproduces the complication's original design, with a </w:t>
      </w:r>
      <w:proofErr w:type="gramStart"/>
      <w:r w:rsidRPr="00FB7963">
        <w:rPr>
          <w:rFonts w:ascii="Bulgari Type" w:hAnsi="Bulgari Type" w:cs="Arial"/>
          <w:sz w:val="20"/>
          <w:szCs w:val="20"/>
          <w:lang w:val="en-US"/>
        </w:rPr>
        <w:t>small seconds</w:t>
      </w:r>
      <w:proofErr w:type="gramEnd"/>
      <w:r w:rsidRPr="00FB7963">
        <w:rPr>
          <w:rFonts w:ascii="Bulgari Type" w:hAnsi="Bulgari Type" w:cs="Arial"/>
          <w:sz w:val="20"/>
          <w:szCs w:val="20"/>
          <w:lang w:val="en-US"/>
        </w:rPr>
        <w:t xml:space="preserve"> at 3 o'clock, a 12-hour counter at 6 o'clock, and a 30-minute counter at 9 o'clock – and a large central seconds-hand. A discreet date window is positioned at 4:30. Powering this watch is Bulgari’s in-house automatic Caliber BVL 399, which beats at 28,800 vibrations per hour and offers a 42-hour power reserve. For enhanced readability, the three counters sport a sunburst finish, while the hour-markers and hands are luminescent.</w:t>
      </w:r>
    </w:p>
    <w:p w:rsidRPr="00FB7963" w:rsidR="005C7344" w:rsidP="005C7344" w:rsidRDefault="005C7344" w14:paraId="482DC2F0" w14:textId="77777777">
      <w:pPr>
        <w:jc w:val="both"/>
        <w:rPr>
          <w:rFonts w:ascii="Bulgari Type" w:hAnsi="Bulgari Type" w:cs="Arial"/>
          <w:sz w:val="20"/>
          <w:szCs w:val="20"/>
          <w:lang w:val="en-US"/>
        </w:rPr>
      </w:pPr>
    </w:p>
    <w:p w:rsidRPr="00FB7963" w:rsidR="005C7344" w:rsidP="005C7344" w:rsidRDefault="005C7344" w14:paraId="1E9C597D" w14:textId="77777777">
      <w:pPr>
        <w:rPr>
          <w:rFonts w:ascii="Bulgari Type" w:hAnsi="Bulgari Type" w:cs="Arial"/>
          <w:bCs/>
          <w:sz w:val="20"/>
          <w:szCs w:val="20"/>
          <w:lang w:val="en-US"/>
        </w:rPr>
      </w:pPr>
      <w:r w:rsidRPr="00FB7963">
        <w:rPr>
          <w:rFonts w:ascii="Bulgari Type" w:hAnsi="Bulgari Type" w:cs="Arial"/>
          <w:bCs/>
          <w:sz w:val="20"/>
          <w:szCs w:val="20"/>
          <w:lang w:val="en-US"/>
        </w:rPr>
        <w:t xml:space="preserve">For the first time, the Octo Roma Chronograph is unveiled in a completely monochrome, sporty, sleek, and refined style. It is paired with a rubber strap with a </w:t>
      </w:r>
      <w:r w:rsidRPr="00FB7963">
        <w:rPr>
          <w:rFonts w:ascii="Bulgari Type" w:hAnsi="Bulgari Type" w:cs="Arial"/>
          <w:bCs/>
          <w:i/>
          <w:iCs/>
          <w:sz w:val="20"/>
          <w:szCs w:val="20"/>
          <w:lang w:val="en-US"/>
        </w:rPr>
        <w:t>Clous de Paris</w:t>
      </w:r>
      <w:r w:rsidRPr="00FB7963">
        <w:rPr>
          <w:rFonts w:ascii="Bulgari Type" w:hAnsi="Bulgari Type" w:cs="Arial"/>
          <w:bCs/>
          <w:sz w:val="20"/>
          <w:szCs w:val="20"/>
          <w:lang w:val="en-US"/>
        </w:rPr>
        <w:t xml:space="preserve"> texture, mirroring the dial. Additionally, a black alligator strap, also provided, elevates the sport-chic aesthetic </w:t>
      </w:r>
      <w:proofErr w:type="gramStart"/>
      <w:r w:rsidRPr="00FB7963">
        <w:rPr>
          <w:rFonts w:ascii="Bulgari Type" w:hAnsi="Bulgari Type" w:cs="Arial"/>
          <w:bCs/>
          <w:sz w:val="20"/>
          <w:szCs w:val="20"/>
          <w:lang w:val="en-US"/>
        </w:rPr>
        <w:t>if and when</w:t>
      </w:r>
      <w:proofErr w:type="gramEnd"/>
      <w:r w:rsidRPr="00FB7963">
        <w:rPr>
          <w:rFonts w:ascii="Bulgari Type" w:hAnsi="Bulgari Type" w:cs="Arial"/>
          <w:bCs/>
          <w:sz w:val="20"/>
          <w:szCs w:val="20"/>
          <w:lang w:val="en-US"/>
        </w:rPr>
        <w:t xml:space="preserve"> a touch of elegance is de rigueur. The two straps are easily interchangeable thanks to the quick-release system.</w:t>
      </w:r>
    </w:p>
    <w:p w:rsidRPr="00FB7963" w:rsidR="005C7344" w:rsidP="005C7344" w:rsidRDefault="005C7344" w14:paraId="6F21E441" w14:textId="77777777">
      <w:pPr>
        <w:rPr>
          <w:rFonts w:ascii="Bulgari Type" w:hAnsi="Bulgari Type" w:cs="Helvetica"/>
          <w:bCs/>
          <w:iCs/>
          <w:caps/>
          <w:sz w:val="20"/>
          <w:szCs w:val="20"/>
          <w:lang w:val="en-US"/>
        </w:rPr>
      </w:pPr>
    </w:p>
    <w:p w:rsidRPr="00FB7963" w:rsidR="005C7344" w:rsidP="005C7344" w:rsidRDefault="005C7344" w14:paraId="023E7546" w14:textId="77777777">
      <w:pPr>
        <w:jc w:val="both"/>
        <w:rPr>
          <w:rFonts w:ascii="Bulgari Type" w:hAnsi="Bulgari Type" w:cs="Arial"/>
          <w:iCs/>
          <w:sz w:val="20"/>
          <w:szCs w:val="20"/>
          <w:lang w:val="en-US"/>
        </w:rPr>
      </w:pPr>
    </w:p>
    <w:p w:rsidR="00851D0A" w:rsidP="005C7344" w:rsidRDefault="00851D0A" w14:paraId="075A5ED0" w14:textId="77777777">
      <w:pPr>
        <w:jc w:val="center"/>
        <w:rPr>
          <w:rFonts w:ascii="Bulgari Type" w:hAnsi="Bulgari Type"/>
          <w:b/>
          <w:caps/>
          <w:sz w:val="20"/>
          <w:szCs w:val="20"/>
          <w:lang w:val="en-US"/>
        </w:rPr>
      </w:pPr>
    </w:p>
    <w:p w:rsidRPr="006F5564" w:rsidR="00851D0A" w:rsidP="00851D0A" w:rsidRDefault="00851D0A" w14:paraId="6173E886" w14:textId="77777777">
      <w:pPr>
        <w:pStyle w:val="yiv2527068708msonormal"/>
        <w:shd w:val="clear" w:color="auto" w:fill="FFFFFF"/>
        <w:spacing w:before="0" w:beforeAutospacing="0" w:after="0" w:afterAutospacing="0"/>
        <w:rPr>
          <w:rFonts w:ascii="Bulgari Type" w:hAnsi="Bulgari Type" w:cs="Calibri"/>
          <w:color w:val="1D2228"/>
          <w:sz w:val="22"/>
          <w:szCs w:val="22"/>
          <w:lang w:val="en-US"/>
        </w:rPr>
      </w:pPr>
    </w:p>
    <w:p w:rsidRPr="006F5564" w:rsidR="00851D0A" w:rsidP="00851D0A" w:rsidRDefault="00851D0A" w14:paraId="36AC4EA6" w14:textId="77777777">
      <w:pPr>
        <w:pStyle w:val="yiv2527068708msonormal"/>
        <w:shd w:val="clear" w:color="auto" w:fill="FFFFFF"/>
        <w:spacing w:before="0" w:beforeAutospacing="0" w:after="0" w:afterAutospacing="0"/>
        <w:jc w:val="center"/>
        <w:rPr>
          <w:rFonts w:ascii="Bulgari Type" w:hAnsi="Bulgari Type" w:cs="Calibri"/>
          <w:b/>
          <w:bCs/>
          <w:sz w:val="22"/>
          <w:szCs w:val="22"/>
          <w:lang w:val="en-US"/>
        </w:rPr>
      </w:pPr>
      <w:r w:rsidRPr="006F5564">
        <w:rPr>
          <w:rFonts w:ascii="Bulgari Type" w:hAnsi="Bulgari Type" w:cs="Calibri"/>
          <w:b/>
          <w:bCs/>
          <w:sz w:val="22"/>
          <w:szCs w:val="22"/>
          <w:lang w:val="en-US"/>
        </w:rPr>
        <w:t>SPECIFICATIONS</w:t>
      </w:r>
    </w:p>
    <w:p w:rsidRPr="006F5564" w:rsidR="00851D0A" w:rsidP="00851D0A" w:rsidRDefault="00851D0A" w14:paraId="0B51F459" w14:textId="77777777">
      <w:pPr>
        <w:pStyle w:val="yiv2527068708msonormal"/>
        <w:shd w:val="clear" w:color="auto" w:fill="FFFFFF"/>
        <w:spacing w:before="0" w:beforeAutospacing="0" w:after="0" w:afterAutospacing="0"/>
        <w:jc w:val="center"/>
        <w:rPr>
          <w:rFonts w:ascii="Bulgari Type" w:hAnsi="Bulgari Type" w:cs="Calibri"/>
          <w:b/>
          <w:bCs/>
          <w:sz w:val="22"/>
          <w:szCs w:val="22"/>
          <w:lang w:val="en-US"/>
        </w:rPr>
      </w:pPr>
    </w:p>
    <w:p w:rsidRPr="00FB7963" w:rsidR="00851D0A" w:rsidP="00851D0A" w:rsidRDefault="00851D0A" w14:paraId="6217BD17" w14:textId="77777777">
      <w:pPr>
        <w:pStyle w:val="paragraph"/>
        <w:tabs>
          <w:tab w:val="right" w:pos="8397"/>
        </w:tabs>
        <w:spacing w:before="0" w:beforeAutospacing="0" w:after="0" w:afterAutospacing="0"/>
        <w:ind w:right="675"/>
        <w:textAlignment w:val="baseline"/>
        <w:rPr>
          <w:rFonts w:ascii="Bulgari Type" w:hAnsi="Bulgari Type" w:cs="Segoe UI"/>
          <w:sz w:val="20"/>
          <w:szCs w:val="20"/>
          <w:lang w:val="en-US"/>
        </w:rPr>
      </w:pPr>
      <w:r w:rsidRPr="00FB7963">
        <w:rPr>
          <w:rStyle w:val="eop"/>
          <w:rFonts w:ascii="Bulgari Type" w:hAnsi="Bulgari Type" w:eastAsia="Arial Unicode MS" w:cs="Calibri"/>
          <w:sz w:val="20"/>
          <w:szCs w:val="20"/>
          <w:lang w:val="en-US"/>
        </w:rPr>
        <w:t> </w:t>
      </w:r>
      <w:r w:rsidRPr="00FB7963">
        <w:rPr>
          <w:rStyle w:val="eop"/>
          <w:rFonts w:ascii="Bulgari Type" w:hAnsi="Bulgari Type" w:eastAsia="Arial Unicode MS" w:cs="Calibri"/>
          <w:sz w:val="20"/>
          <w:szCs w:val="20"/>
          <w:lang w:val="en-US"/>
        </w:rPr>
        <w:tab/>
      </w:r>
    </w:p>
    <w:p w:rsidRPr="00FB7963" w:rsidR="00851D0A" w:rsidP="00851D0A" w:rsidRDefault="00851D0A" w14:paraId="43BE157D"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 xml:space="preserve">TADAO ANDO SERPENTI </w:t>
      </w:r>
    </w:p>
    <w:p w:rsidRPr="00FB7963" w:rsidR="00851D0A" w:rsidP="00851D0A" w:rsidRDefault="00851D0A" w14:paraId="6E4B3918"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 xml:space="preserve">104002 </w:t>
      </w:r>
    </w:p>
    <w:p w:rsidRPr="00FB7963" w:rsidR="00851D0A" w:rsidP="00851D0A" w:rsidRDefault="00851D0A" w14:paraId="56DA4202"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LIMITED EDITION</w:t>
      </w:r>
    </w:p>
    <w:p w:rsidRPr="00FB7963" w:rsidR="00851D0A" w:rsidP="00851D0A" w:rsidRDefault="00851D0A" w14:paraId="0E231CF9"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Summer</w:t>
      </w:r>
    </w:p>
    <w:p w:rsidRPr="00FB7963" w:rsidR="00851D0A" w:rsidP="00851D0A" w:rsidRDefault="00851D0A" w14:paraId="741B328D"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r w:rsidRPr="00FB7963">
        <w:rPr>
          <w:rStyle w:val="eop"/>
          <w:rFonts w:ascii="Bulgari Type" w:hAnsi="Bulgari Type" w:eastAsia="Arial Unicode MS" w:cs="Calibri"/>
          <w:sz w:val="20"/>
          <w:szCs w:val="20"/>
          <w:lang w:val="en-US"/>
        </w:rPr>
        <w:t> </w:t>
      </w:r>
    </w:p>
    <w:p w:rsidRPr="006F5564" w:rsidR="00851D0A" w:rsidP="00851D0A" w:rsidRDefault="00851D0A" w14:paraId="526F50F8" w14:textId="77777777">
      <w:pPr>
        <w:pStyle w:val="paragraph"/>
        <w:spacing w:before="0" w:beforeAutospacing="0" w:after="0" w:afterAutospacing="0"/>
        <w:ind w:right="675"/>
        <w:textAlignment w:val="baseline"/>
        <w:rPr>
          <w:rStyle w:val="eop"/>
          <w:rFonts w:ascii="Bulgari Type" w:hAnsi="Bulgari Type" w:eastAsia="Arial Unicode MS" w:cs="Calibri"/>
          <w:sz w:val="22"/>
          <w:szCs w:val="22"/>
        </w:rPr>
      </w:pPr>
      <w:r w:rsidRPr="006F5564">
        <w:rPr>
          <w:rFonts w:ascii="Bulgari Type" w:hAnsi="Bulgari Type" w:cs="Segoe UI"/>
          <w:noProof/>
          <w:sz w:val="22"/>
          <w:szCs w:val="22"/>
        </w:rPr>
        <w:drawing>
          <wp:inline distT="0" distB="0" distL="0" distR="0" wp14:anchorId="2F710FE5" wp14:editId="1F7B85AE">
            <wp:extent cx="605109" cy="758142"/>
            <wp:effectExtent l="0" t="0" r="0" b="0"/>
            <wp:docPr id="1032" name="Picture 8" descr="A watch with a green face&#10;&#10;Description automatically generated">
              <a:extLst xmlns:a="http://schemas.openxmlformats.org/drawingml/2006/main">
                <a:ext uri="{FF2B5EF4-FFF2-40B4-BE49-F238E27FC236}">
                  <a16:creationId xmlns:a16="http://schemas.microsoft.com/office/drawing/2014/main" id="{164A121D-7C5B-09A7-1A76-BB2059A9DF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A watch with a green face&#10;&#10;Description automatically generated">
                      <a:extLst>
                        <a:ext uri="{FF2B5EF4-FFF2-40B4-BE49-F238E27FC236}">
                          <a16:creationId xmlns:a16="http://schemas.microsoft.com/office/drawing/2014/main" id="{164A121D-7C5B-09A7-1A76-BB2059A9DFC7}"/>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1048" cy="778111"/>
                    </a:xfrm>
                    <a:prstGeom prst="rect">
                      <a:avLst/>
                    </a:prstGeom>
                    <a:noFill/>
                  </pic:spPr>
                </pic:pic>
              </a:graphicData>
            </a:graphic>
          </wp:inline>
        </w:drawing>
      </w:r>
    </w:p>
    <w:p w:rsidRPr="006F5564" w:rsidR="00851D0A" w:rsidP="00851D0A" w:rsidRDefault="00851D0A" w14:paraId="13821CC7" w14:textId="77777777">
      <w:pPr>
        <w:pStyle w:val="paragraph"/>
        <w:spacing w:before="0" w:beforeAutospacing="0" w:after="0" w:afterAutospacing="0"/>
        <w:ind w:right="675"/>
        <w:textAlignment w:val="baseline"/>
        <w:rPr>
          <w:rStyle w:val="eop"/>
          <w:rFonts w:ascii="Bulgari Type" w:hAnsi="Bulgari Type" w:eastAsia="Arial Unicode MS" w:cs="Calibri"/>
          <w:sz w:val="22"/>
          <w:szCs w:val="22"/>
        </w:rPr>
      </w:pPr>
    </w:p>
    <w:p w:rsidRPr="00FB7963" w:rsidR="00851D0A" w:rsidP="00851D0A" w:rsidRDefault="00851D0A" w14:paraId="0196BA3D"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Movement</w:t>
      </w:r>
    </w:p>
    <w:p w:rsidRPr="00FB7963" w:rsidR="00851D0A" w:rsidP="00851D0A" w:rsidRDefault="00851D0A" w14:paraId="0E7375A1"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r w:rsidRPr="00FB7963">
        <w:rPr>
          <w:rStyle w:val="eop"/>
          <w:rFonts w:ascii="Bulgari Type" w:hAnsi="Bulgari Type" w:eastAsia="Arial Unicode MS" w:cs="Calibri"/>
          <w:sz w:val="20"/>
          <w:szCs w:val="20"/>
          <w:lang w:val="en-US"/>
        </w:rPr>
        <w:t>Quartz movement</w:t>
      </w:r>
    </w:p>
    <w:p w:rsidRPr="00FB7963" w:rsidR="00851D0A" w:rsidP="00851D0A" w:rsidRDefault="00851D0A" w14:paraId="7E744F31"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p>
    <w:p w:rsidRPr="00FB7963" w:rsidR="00851D0A" w:rsidP="00851D0A" w:rsidRDefault="00851D0A" w14:paraId="4F0F0EDC"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p>
    <w:p w:rsidRPr="00FB7963" w:rsidR="00851D0A" w:rsidP="00851D0A" w:rsidRDefault="00851D0A" w14:paraId="0FBA007E" w14:textId="77777777">
      <w:pPr>
        <w:pStyle w:val="paragraph"/>
        <w:spacing w:before="0" w:beforeAutospacing="0" w:after="0" w:afterAutospacing="0"/>
        <w:ind w:right="675"/>
        <w:textAlignment w:val="baseline"/>
        <w:rPr>
          <w:rFonts w:ascii="Bulgari Type" w:hAnsi="Bulgari Type" w:eastAsia="Arial Unicode MS" w:cs="Calibri"/>
          <w:sz w:val="20"/>
          <w:szCs w:val="20"/>
          <w:lang w:val="en-US"/>
        </w:rPr>
      </w:pPr>
      <w:r w:rsidRPr="00FB7963">
        <w:rPr>
          <w:rFonts w:ascii="Bulgari Type" w:hAnsi="Bulgari Type" w:eastAsia="Arial Unicode MS" w:cs="Calibri"/>
          <w:sz w:val="20"/>
          <w:szCs w:val="20"/>
          <w:lang w:val="en-US"/>
        </w:rPr>
        <w:t xml:space="preserve">35 mm steel curve case with a yellow gold bezel set with 38 diamonds (0,29ct). </w:t>
      </w:r>
      <w:r w:rsidRPr="00FB7963">
        <w:rPr>
          <w:rFonts w:ascii="Bulgari Type" w:hAnsi="Bulgari Type" w:eastAsia="Arial Unicode MS" w:cs="Calibri"/>
          <w:sz w:val="20"/>
          <w:szCs w:val="20"/>
          <w:lang w:val="en-US"/>
        </w:rPr>
        <w:br/>
      </w:r>
      <w:r w:rsidRPr="00FB7963">
        <w:rPr>
          <w:rFonts w:ascii="Bulgari Type" w:hAnsi="Bulgari Type" w:eastAsia="Arial Unicode MS" w:cs="Calibri"/>
          <w:sz w:val="20"/>
          <w:szCs w:val="20"/>
          <w:lang w:val="en-US"/>
        </w:rPr>
        <w:t>Yellow gold crown set with a cabochon-cut green aventurine.</w:t>
      </w:r>
      <w:r w:rsidRPr="00FB7963">
        <w:rPr>
          <w:rFonts w:ascii="Bulgari Type" w:hAnsi="Bulgari Type" w:eastAsia="Arial Unicode MS" w:cs="Calibri"/>
          <w:sz w:val="20"/>
          <w:szCs w:val="20"/>
          <w:lang w:val="en-US"/>
        </w:rPr>
        <w:br/>
      </w:r>
      <w:r w:rsidRPr="00FB7963">
        <w:rPr>
          <w:rFonts w:ascii="Bulgari Type" w:hAnsi="Bulgari Type" w:eastAsia="Arial Unicode MS" w:cs="Calibri"/>
          <w:sz w:val="20"/>
          <w:szCs w:val="20"/>
          <w:lang w:val="en-US"/>
        </w:rPr>
        <w:t>Green Aventurine dial.</w:t>
      </w:r>
      <w:r w:rsidRPr="00FB7963">
        <w:rPr>
          <w:rFonts w:ascii="Bulgari Type" w:hAnsi="Bulgari Type" w:eastAsia="Arial Unicode MS" w:cs="Calibri"/>
          <w:sz w:val="20"/>
          <w:szCs w:val="20"/>
          <w:lang w:val="en-US"/>
        </w:rPr>
        <w:br/>
      </w:r>
      <w:r w:rsidRPr="00FB7963">
        <w:rPr>
          <w:rFonts w:ascii="Bulgari Type" w:hAnsi="Bulgari Type" w:eastAsia="Arial Unicode MS" w:cs="Calibri"/>
          <w:sz w:val="20"/>
          <w:szCs w:val="20"/>
          <w:lang w:val="en-US"/>
        </w:rPr>
        <w:t>1 twirl steel &amp; yellow gold bracelet, 135 mm.</w:t>
      </w:r>
    </w:p>
    <w:p w:rsidRPr="00FB7963" w:rsidR="00851D0A" w:rsidP="00851D0A" w:rsidRDefault="00851D0A" w14:paraId="6DB18AD5" w14:textId="77777777">
      <w:pPr>
        <w:pStyle w:val="paragraph"/>
        <w:spacing w:before="0" w:beforeAutospacing="0" w:after="0" w:afterAutospacing="0"/>
        <w:ind w:right="675"/>
        <w:textAlignment w:val="baseline"/>
        <w:rPr>
          <w:rFonts w:ascii="Bulgari Type" w:hAnsi="Bulgari Type" w:eastAsia="Arial Unicode MS" w:cs="Calibri"/>
          <w:b/>
          <w:bCs/>
          <w:sz w:val="20"/>
          <w:szCs w:val="20"/>
          <w:lang w:val="en-US"/>
        </w:rPr>
      </w:pPr>
    </w:p>
    <w:p w:rsidRPr="00FB7963" w:rsidR="00851D0A" w:rsidP="00851D0A" w:rsidRDefault="00851D0A" w14:paraId="4F27FBE6" w14:textId="77777777">
      <w:pPr>
        <w:pStyle w:val="paragraph"/>
        <w:spacing w:before="0" w:beforeAutospacing="0" w:after="0" w:afterAutospacing="0"/>
        <w:ind w:right="675"/>
        <w:textAlignment w:val="baseline"/>
        <w:rPr>
          <w:rFonts w:ascii="Bulgari Type" w:hAnsi="Bulgari Type" w:eastAsia="Arial Unicode MS" w:cs="Calibri"/>
          <w:b/>
          <w:bCs/>
          <w:sz w:val="20"/>
          <w:szCs w:val="20"/>
          <w:lang w:val="en-US"/>
        </w:rPr>
      </w:pPr>
      <w:r w:rsidRPr="00FB7963">
        <w:rPr>
          <w:rFonts w:ascii="Bulgari Type" w:hAnsi="Bulgari Type" w:eastAsia="Arial Unicode MS" w:cs="Calibri"/>
          <w:sz w:val="20"/>
          <w:szCs w:val="20"/>
          <w:lang w:val="en-US"/>
        </w:rPr>
        <w:t>The case back is personalized with Tadao Ando's signature and "Tadao Ando Limited Edition" engraving</w:t>
      </w:r>
      <w:r w:rsidRPr="00FB7963">
        <w:rPr>
          <w:rFonts w:ascii="Cambria Math" w:hAnsi="Cambria Math" w:eastAsia="Arial Unicode MS" w:cs="Cambria Math"/>
          <w:sz w:val="20"/>
          <w:szCs w:val="20"/>
          <w:lang w:val="en-US"/>
        </w:rPr>
        <w:t>​</w:t>
      </w:r>
      <w:r w:rsidRPr="00FB7963">
        <w:rPr>
          <w:rFonts w:ascii="Bulgari Type" w:hAnsi="Bulgari Type" w:eastAsia="Arial Unicode MS" w:cs="Calibri"/>
          <w:sz w:val="20"/>
          <w:szCs w:val="20"/>
          <w:lang w:val="en-US"/>
        </w:rPr>
        <w:t xml:space="preserve">. </w:t>
      </w:r>
    </w:p>
    <w:p w:rsidRPr="00FB7963" w:rsidR="00851D0A" w:rsidP="00851D0A" w:rsidRDefault="00851D0A" w14:paraId="4BF77D65"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Pr="00FB7963" w:rsidR="00851D0A" w:rsidP="00851D0A" w:rsidRDefault="00851D0A" w14:paraId="70927989"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Pr="00FB7963" w:rsidR="00851D0A" w:rsidP="00851D0A" w:rsidRDefault="00851D0A" w14:paraId="3E4D618C"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Pr="00FB7963" w:rsidR="00851D0A" w:rsidP="00851D0A" w:rsidRDefault="00851D0A" w14:paraId="39A41D8A"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Pr="00FB7963" w:rsidR="00851D0A" w:rsidP="00851D0A" w:rsidRDefault="00851D0A" w14:paraId="680DFD43"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 xml:space="preserve">TADAO ANDO SERPENTI </w:t>
      </w:r>
    </w:p>
    <w:p w:rsidRPr="00FB7963" w:rsidR="00851D0A" w:rsidP="00851D0A" w:rsidRDefault="00851D0A" w14:paraId="7BB9F423"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104003</w:t>
      </w:r>
    </w:p>
    <w:p w:rsidRPr="00FB7963" w:rsidR="00851D0A" w:rsidP="00851D0A" w:rsidRDefault="00851D0A" w14:paraId="27D7EC23"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LIMITED EDITION</w:t>
      </w:r>
    </w:p>
    <w:p w:rsidRPr="00FB7963" w:rsidR="00851D0A" w:rsidP="00851D0A" w:rsidRDefault="00851D0A" w14:paraId="218AB34A"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AUTUMN</w:t>
      </w:r>
    </w:p>
    <w:p w:rsidRPr="00FB7963" w:rsidR="00851D0A" w:rsidP="00851D0A" w:rsidRDefault="00851D0A" w14:paraId="610CD6AD"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rPr>
      </w:pPr>
      <w:r w:rsidRPr="00FB7963">
        <w:rPr>
          <w:rFonts w:ascii="Bulgari Type" w:hAnsi="Bulgari Type" w:cs="Calibri"/>
          <w:b/>
          <w:bCs/>
          <w:caps/>
          <w:noProof/>
          <w:sz w:val="20"/>
          <w:szCs w:val="20"/>
        </w:rPr>
        <w:drawing>
          <wp:inline distT="0" distB="0" distL="0" distR="0" wp14:anchorId="60C4349B" wp14:editId="62231AB0">
            <wp:extent cx="600491" cy="752355"/>
            <wp:effectExtent l="0" t="0" r="0" b="0"/>
            <wp:docPr id="1030" name="Picture 6" descr="A gold watch with a diamond face&#10;&#10;Description automatically generated">
              <a:extLst xmlns:a="http://schemas.openxmlformats.org/drawingml/2006/main">
                <a:ext uri="{FF2B5EF4-FFF2-40B4-BE49-F238E27FC236}">
                  <a16:creationId xmlns:a16="http://schemas.microsoft.com/office/drawing/2014/main" id="{06F0D595-1F61-BDE7-5A05-165933D2F7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A gold watch with a diamond face&#10;&#10;Description automatically generated">
                      <a:extLst>
                        <a:ext uri="{FF2B5EF4-FFF2-40B4-BE49-F238E27FC236}">
                          <a16:creationId xmlns:a16="http://schemas.microsoft.com/office/drawing/2014/main" id="{06F0D595-1F61-BDE7-5A05-165933D2F77E}"/>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6683" cy="760113"/>
                    </a:xfrm>
                    <a:prstGeom prst="rect">
                      <a:avLst/>
                    </a:prstGeom>
                    <a:noFill/>
                  </pic:spPr>
                </pic:pic>
              </a:graphicData>
            </a:graphic>
          </wp:inline>
        </w:drawing>
      </w:r>
    </w:p>
    <w:p w:rsidRPr="00FB7963" w:rsidR="00851D0A" w:rsidP="00851D0A" w:rsidRDefault="00851D0A" w14:paraId="44949EE9"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00851D0A" w:rsidP="00851D0A" w:rsidRDefault="00851D0A" w14:paraId="14A13859" w14:textId="77777777">
      <w:pPr>
        <w:pStyle w:val="paragraph"/>
        <w:spacing w:before="0" w:beforeAutospacing="0" w:after="0" w:afterAutospacing="0"/>
        <w:ind w:right="675"/>
        <w:textAlignment w:val="baseline"/>
        <w:rPr>
          <w:rFonts w:ascii="Bulgari Type" w:hAnsi="Bulgari Type" w:eastAsia="Arial Unicode MS" w:cs="Calibri"/>
          <w:sz w:val="20"/>
          <w:szCs w:val="20"/>
          <w:lang w:val="en-US"/>
        </w:rPr>
      </w:pPr>
      <w:r w:rsidRPr="00FB7963">
        <w:rPr>
          <w:rStyle w:val="eop"/>
          <w:rFonts w:ascii="Bulgari Type" w:hAnsi="Bulgari Type" w:eastAsia="Arial Unicode MS" w:cs="Calibri"/>
          <w:b/>
          <w:bCs/>
          <w:sz w:val="20"/>
          <w:szCs w:val="20"/>
          <w:lang w:val="en-US"/>
        </w:rPr>
        <w:t>Movement</w:t>
      </w:r>
      <w:r w:rsidRPr="00FB7963">
        <w:rPr>
          <w:rStyle w:val="eop"/>
          <w:rFonts w:ascii="Bulgari Type" w:hAnsi="Bulgari Type" w:eastAsia="Arial Unicode MS" w:cs="Calibri"/>
          <w:b/>
          <w:bCs/>
          <w:sz w:val="20"/>
          <w:szCs w:val="20"/>
          <w:lang w:val="en-US"/>
        </w:rPr>
        <w:br/>
      </w:r>
      <w:r w:rsidRPr="00FB7963">
        <w:rPr>
          <w:rFonts w:ascii="Bulgari Type" w:hAnsi="Bulgari Type" w:eastAsia="Arial Unicode MS" w:cs="Calibri"/>
          <w:sz w:val="20"/>
          <w:szCs w:val="20"/>
          <w:lang w:val="en-US"/>
        </w:rPr>
        <w:t>Quartz movement</w:t>
      </w:r>
    </w:p>
    <w:p w:rsidRPr="00FB7963" w:rsidR="00851D0A" w:rsidP="00851D0A" w:rsidRDefault="00851D0A" w14:paraId="07FB70CC" w14:textId="77777777">
      <w:pPr>
        <w:pStyle w:val="paragraph"/>
        <w:spacing w:before="0" w:beforeAutospacing="0" w:after="0" w:afterAutospacing="0"/>
        <w:ind w:right="675"/>
        <w:textAlignment w:val="baseline"/>
        <w:rPr>
          <w:rFonts w:ascii="Bulgari Type" w:hAnsi="Bulgari Type" w:eastAsia="Arial Unicode MS" w:cs="Calibri"/>
          <w:sz w:val="20"/>
          <w:szCs w:val="20"/>
          <w:lang w:val="en-US"/>
        </w:rPr>
      </w:pPr>
    </w:p>
    <w:p w:rsidRPr="006F5564" w:rsidR="00851D0A" w:rsidP="00851D0A" w:rsidRDefault="00851D0A" w14:paraId="5422FA01" w14:textId="77777777">
      <w:pPr>
        <w:pStyle w:val="paragraph"/>
        <w:spacing w:before="0" w:beforeAutospacing="0" w:after="0" w:afterAutospacing="0"/>
        <w:ind w:right="675"/>
        <w:textAlignment w:val="baseline"/>
        <w:rPr>
          <w:rStyle w:val="eop"/>
          <w:rFonts w:ascii="Bulgari Type" w:hAnsi="Bulgari Type" w:eastAsia="Arial Unicode MS" w:cs="Calibri"/>
          <w:b/>
          <w:bCs/>
          <w:sz w:val="22"/>
          <w:szCs w:val="22"/>
          <w:lang w:val="en-US"/>
        </w:rPr>
      </w:pPr>
    </w:p>
    <w:p w:rsidRPr="00FB7963" w:rsidR="00851D0A" w:rsidP="00851D0A" w:rsidRDefault="00851D0A" w14:paraId="5CDDE588"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p>
    <w:p w:rsidRPr="00FB7963" w:rsidR="00851D0A" w:rsidP="00851D0A" w:rsidRDefault="00851D0A" w14:paraId="47BB8532" w14:textId="77777777">
      <w:pPr>
        <w:pStyle w:val="paragraph"/>
        <w:spacing w:before="0" w:beforeAutospacing="0" w:after="0" w:afterAutospacing="0"/>
        <w:ind w:right="675"/>
        <w:textAlignment w:val="baseline"/>
        <w:rPr>
          <w:rFonts w:ascii="Bulgari Type" w:hAnsi="Bulgari Type" w:eastAsia="Arial Unicode MS" w:cs="Calibri"/>
          <w:b/>
          <w:bCs/>
          <w:sz w:val="20"/>
          <w:szCs w:val="20"/>
          <w:lang w:val="en-US"/>
        </w:rPr>
      </w:pPr>
      <w:r w:rsidRPr="00FB7963">
        <w:rPr>
          <w:rFonts w:ascii="Bulgari Type" w:hAnsi="Bulgari Type" w:eastAsia="Arial Unicode MS" w:cs="Calibri"/>
          <w:sz w:val="20"/>
          <w:szCs w:val="20"/>
          <w:lang w:val="en-US"/>
        </w:rPr>
        <w:t>35 mm rose gold curve case with a rose gold bezel set with 38 diamonds (0,29ct).</w:t>
      </w:r>
      <w:r w:rsidRPr="00FB7963">
        <w:rPr>
          <w:rFonts w:ascii="Bulgari Type" w:hAnsi="Bulgari Type" w:eastAsia="Arial Unicode MS" w:cs="Calibri"/>
          <w:b/>
          <w:bCs/>
          <w:sz w:val="20"/>
          <w:szCs w:val="20"/>
          <w:lang w:val="en-US"/>
        </w:rPr>
        <w:br/>
      </w:r>
      <w:r w:rsidRPr="00FB7963">
        <w:rPr>
          <w:rFonts w:ascii="Bulgari Type" w:hAnsi="Bulgari Type" w:eastAsia="Arial Unicode MS" w:cs="Calibri"/>
          <w:sz w:val="20"/>
          <w:szCs w:val="20"/>
          <w:lang w:val="en-US"/>
        </w:rPr>
        <w:t>Rose gold crown set with a cabochon-cut pink rubellite.</w:t>
      </w:r>
      <w:r w:rsidRPr="00FB7963">
        <w:rPr>
          <w:rFonts w:ascii="Bulgari Type" w:hAnsi="Bulgari Type" w:eastAsia="Arial Unicode MS" w:cs="Calibri"/>
          <w:sz w:val="20"/>
          <w:szCs w:val="20"/>
          <w:lang w:val="en-US"/>
        </w:rPr>
        <w:br/>
      </w:r>
      <w:r w:rsidRPr="00FB7963">
        <w:rPr>
          <w:rFonts w:ascii="Bulgari Type" w:hAnsi="Bulgari Type" w:eastAsia="Arial Unicode MS" w:cs="Calibri"/>
          <w:sz w:val="20"/>
          <w:szCs w:val="20"/>
          <w:lang w:val="en-US"/>
        </w:rPr>
        <w:t>Tiger’s eye stone dial.</w:t>
      </w:r>
      <w:r w:rsidRPr="00FB7963">
        <w:rPr>
          <w:rFonts w:ascii="Bulgari Type" w:hAnsi="Bulgari Type" w:eastAsia="Arial Unicode MS" w:cs="Calibri"/>
          <w:sz w:val="20"/>
          <w:szCs w:val="20"/>
          <w:lang w:val="en-US"/>
        </w:rPr>
        <w:br/>
      </w:r>
      <w:r w:rsidRPr="00FB7963">
        <w:rPr>
          <w:rFonts w:ascii="Bulgari Type" w:hAnsi="Bulgari Type" w:eastAsia="Arial Unicode MS" w:cs="Calibri"/>
          <w:sz w:val="20"/>
          <w:szCs w:val="20"/>
          <w:lang w:val="en-US"/>
        </w:rPr>
        <w:t>1 twirl rose gold bracelet. 135mm</w:t>
      </w:r>
    </w:p>
    <w:p w:rsidRPr="00FB7963" w:rsidR="00851D0A" w:rsidP="00851D0A" w:rsidRDefault="00851D0A" w14:paraId="7FF1B37D" w14:textId="77777777">
      <w:pPr>
        <w:pStyle w:val="yiv2527068708msonormal"/>
        <w:shd w:val="clear" w:color="auto" w:fill="FFFFFF"/>
        <w:spacing w:before="0" w:beforeAutospacing="0" w:after="0" w:afterAutospacing="0"/>
        <w:rPr>
          <w:rFonts w:ascii="Bulgari Type" w:hAnsi="Bulgari Type" w:cs="Calibri"/>
          <w:sz w:val="20"/>
          <w:szCs w:val="20"/>
          <w:lang w:val="en-US"/>
        </w:rPr>
      </w:pPr>
    </w:p>
    <w:p w:rsidRPr="00FB7963" w:rsidR="00851D0A" w:rsidP="00851D0A" w:rsidRDefault="00851D0A" w14:paraId="767FCAED"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r w:rsidRPr="00FB7963">
        <w:rPr>
          <w:rFonts w:ascii="Bulgari Type" w:hAnsi="Bulgari Type" w:eastAsia="Arial Unicode MS" w:cs="Calibri"/>
          <w:sz w:val="20"/>
          <w:szCs w:val="20"/>
          <w:lang w:val="en-US" w:eastAsia="fr-CH"/>
        </w:rPr>
        <w:t>The case back is personalized with Tadao Ando's signature and "Tadao Ando Limited Edition" engraving</w:t>
      </w:r>
      <w:r w:rsidRPr="00FB7963">
        <w:rPr>
          <w:rFonts w:ascii="Cambria Math" w:hAnsi="Cambria Math" w:eastAsia="Arial Unicode MS" w:cs="Cambria Math"/>
          <w:sz w:val="20"/>
          <w:szCs w:val="20"/>
          <w:lang w:val="en-US" w:eastAsia="fr-CH"/>
        </w:rPr>
        <w:t>​</w:t>
      </w:r>
      <w:r w:rsidRPr="00FB7963">
        <w:rPr>
          <w:rFonts w:ascii="Bulgari Type" w:hAnsi="Bulgari Type" w:eastAsia="Arial Unicode MS" w:cs="Calibri"/>
          <w:sz w:val="20"/>
          <w:szCs w:val="20"/>
          <w:lang w:val="en-US" w:eastAsia="fr-CH"/>
        </w:rPr>
        <w:t>.</w:t>
      </w:r>
    </w:p>
    <w:p w:rsidRPr="00FB7963" w:rsidR="00851D0A" w:rsidP="00851D0A" w:rsidRDefault="00851D0A" w14:paraId="1F98E481"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p>
    <w:p w:rsidRPr="00FB7963" w:rsidR="00851D0A" w:rsidP="00851D0A" w:rsidRDefault="00851D0A" w14:paraId="4782ECD3"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 xml:space="preserve">TADAO ANDO SERPENTI </w:t>
      </w:r>
    </w:p>
    <w:p w:rsidRPr="00FB7963" w:rsidR="00851D0A" w:rsidP="00851D0A" w:rsidRDefault="00851D0A" w14:paraId="04C42AD4"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104004 (S) - 104140 (L)</w:t>
      </w:r>
    </w:p>
    <w:p w:rsidRPr="00FB7963" w:rsidR="00851D0A" w:rsidP="00851D0A" w:rsidRDefault="00851D0A" w14:paraId="74ABC820"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LIMITED EDITION</w:t>
      </w:r>
    </w:p>
    <w:p w:rsidRPr="00FB7963" w:rsidR="00851D0A" w:rsidP="00851D0A" w:rsidRDefault="00851D0A" w14:paraId="7D296DE8"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winter</w:t>
      </w:r>
    </w:p>
    <w:p w:rsidRPr="006F5564" w:rsidR="00851D0A" w:rsidP="00851D0A" w:rsidRDefault="00851D0A" w14:paraId="396A47E8" w14:textId="77777777">
      <w:pPr>
        <w:pStyle w:val="paragraph"/>
        <w:spacing w:before="0" w:beforeAutospacing="0" w:after="0" w:afterAutospacing="0"/>
        <w:ind w:right="675"/>
        <w:textAlignment w:val="baseline"/>
        <w:rPr>
          <w:rFonts w:ascii="Bulgari Type" w:hAnsi="Bulgari Type" w:cs="Segoe UI"/>
          <w:sz w:val="22"/>
          <w:szCs w:val="22"/>
          <w:lang w:val="en-US"/>
        </w:rPr>
      </w:pPr>
      <w:r w:rsidRPr="006F5564">
        <w:rPr>
          <w:rFonts w:ascii="Bulgari Type" w:hAnsi="Bulgari Type" w:cs="Segoe UI"/>
          <w:noProof/>
          <w:sz w:val="22"/>
          <w:szCs w:val="22"/>
        </w:rPr>
        <w:drawing>
          <wp:inline distT="0" distB="0" distL="0" distR="0" wp14:anchorId="77C3BFDB" wp14:editId="2BA4204F">
            <wp:extent cx="555585" cy="696093"/>
            <wp:effectExtent l="0" t="0" r="0" b="0"/>
            <wp:docPr id="1028" name="Picture 4" descr="A silver watch with a black background&#10;&#10;Description automatically generated">
              <a:extLst xmlns:a="http://schemas.openxmlformats.org/drawingml/2006/main">
                <a:ext uri="{FF2B5EF4-FFF2-40B4-BE49-F238E27FC236}">
                  <a16:creationId xmlns:a16="http://schemas.microsoft.com/office/drawing/2014/main" id="{EB8C29C1-AAF6-1002-4A61-E10DC683B8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silver watch with a black background&#10;&#10;Description automatically generated">
                      <a:extLst>
                        <a:ext uri="{FF2B5EF4-FFF2-40B4-BE49-F238E27FC236}">
                          <a16:creationId xmlns:a16="http://schemas.microsoft.com/office/drawing/2014/main" id="{EB8C29C1-AAF6-1002-4A61-E10DC683B860}"/>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3328" cy="705795"/>
                    </a:xfrm>
                    <a:prstGeom prst="rect">
                      <a:avLst/>
                    </a:prstGeom>
                    <a:noFill/>
                  </pic:spPr>
                </pic:pic>
              </a:graphicData>
            </a:graphic>
          </wp:inline>
        </w:drawing>
      </w:r>
    </w:p>
    <w:p w:rsidRPr="006F5564" w:rsidR="00851D0A" w:rsidP="00851D0A" w:rsidRDefault="00851D0A" w14:paraId="3D55550A" w14:textId="77777777">
      <w:pPr>
        <w:pStyle w:val="paragraph"/>
        <w:spacing w:before="0" w:beforeAutospacing="0" w:after="0" w:afterAutospacing="0"/>
        <w:ind w:right="675"/>
        <w:textAlignment w:val="baseline"/>
        <w:rPr>
          <w:rFonts w:ascii="Bulgari Type" w:hAnsi="Bulgari Type" w:cs="Segoe UI"/>
          <w:sz w:val="22"/>
          <w:szCs w:val="22"/>
        </w:rPr>
      </w:pPr>
    </w:p>
    <w:p w:rsidRPr="00FB7963" w:rsidR="00851D0A" w:rsidP="00851D0A" w:rsidRDefault="00851D0A" w14:paraId="0DAC3E99" w14:textId="77777777">
      <w:pPr>
        <w:pStyle w:val="paragraph"/>
        <w:spacing w:before="0" w:beforeAutospacing="0" w:after="0" w:afterAutospacing="0"/>
        <w:ind w:right="675"/>
        <w:textAlignment w:val="baseline"/>
        <w:rPr>
          <w:rStyle w:val="eop"/>
          <w:rFonts w:ascii="Bulgari Type" w:hAnsi="Bulgari Type" w:eastAsia="Arial Unicode MS" w:cs="Calibri"/>
          <w:b/>
          <w:bCs/>
          <w:sz w:val="22"/>
          <w:szCs w:val="22"/>
          <w:lang w:val="en-US"/>
        </w:rPr>
      </w:pPr>
      <w:r w:rsidRPr="00FB7963">
        <w:rPr>
          <w:rStyle w:val="eop"/>
          <w:rFonts w:ascii="Bulgari Type" w:hAnsi="Bulgari Type" w:eastAsia="Arial Unicode MS" w:cs="Calibri"/>
          <w:b/>
          <w:bCs/>
          <w:sz w:val="22"/>
          <w:szCs w:val="22"/>
          <w:lang w:val="en-US"/>
        </w:rPr>
        <w:t>Movement</w:t>
      </w:r>
    </w:p>
    <w:p w:rsidRPr="00FB7963" w:rsidR="00851D0A" w:rsidP="00851D0A" w:rsidRDefault="00851D0A" w14:paraId="23EA1E85"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r w:rsidRPr="00FB7963">
        <w:rPr>
          <w:rStyle w:val="eop"/>
          <w:rFonts w:ascii="Bulgari Type" w:hAnsi="Bulgari Type" w:eastAsia="Arial Unicode MS" w:cs="Calibri"/>
          <w:sz w:val="20"/>
          <w:szCs w:val="20"/>
          <w:lang w:val="en-US"/>
        </w:rPr>
        <w:t>Quartz Movement</w:t>
      </w:r>
    </w:p>
    <w:p w:rsidRPr="00FB7963" w:rsidR="00851D0A" w:rsidP="00851D0A" w:rsidRDefault="00851D0A" w14:paraId="67A18ADD" w14:textId="77777777">
      <w:pPr>
        <w:pStyle w:val="paragraph"/>
        <w:spacing w:before="0" w:beforeAutospacing="0" w:after="0" w:afterAutospacing="0"/>
        <w:ind w:right="675"/>
        <w:textAlignment w:val="baseline"/>
        <w:rPr>
          <w:rStyle w:val="eop"/>
          <w:rFonts w:ascii="Bulgari Type" w:hAnsi="Bulgari Type" w:eastAsia="Arial Unicode MS" w:cs="Calibri"/>
          <w:sz w:val="20"/>
          <w:szCs w:val="20"/>
          <w:lang w:val="en-US"/>
        </w:rPr>
      </w:pPr>
    </w:p>
    <w:p w:rsidRPr="00FB7963" w:rsidR="00851D0A" w:rsidP="00851D0A" w:rsidRDefault="00851D0A" w14:paraId="3B59231E" w14:textId="77777777">
      <w:pPr>
        <w:pStyle w:val="paragraph"/>
        <w:spacing w:before="0" w:beforeAutospacing="0" w:after="0" w:afterAutospacing="0"/>
        <w:ind w:right="675"/>
        <w:textAlignment w:val="baseline"/>
        <w:rPr>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r w:rsidRPr="00FB7963">
        <w:rPr>
          <w:rStyle w:val="eop"/>
          <w:rFonts w:ascii="Bulgari Type" w:hAnsi="Bulgari Type" w:eastAsia="Arial Unicode MS" w:cs="Calibri"/>
          <w:b/>
          <w:bCs/>
          <w:sz w:val="22"/>
          <w:szCs w:val="22"/>
          <w:lang w:val="en-US"/>
        </w:rPr>
        <w:br/>
      </w:r>
      <w:r w:rsidRPr="00FB7963">
        <w:rPr>
          <w:rFonts w:ascii="Bulgari Type" w:hAnsi="Bulgari Type" w:cs="Calibri"/>
          <w:color w:val="1D2228"/>
          <w:sz w:val="20"/>
          <w:szCs w:val="20"/>
          <w:lang w:val="en-US" w:eastAsia="fr-FR"/>
        </w:rPr>
        <w:t>35 mm steel curve case with a steel bezel set with 38 diamonds (0,29ct).</w:t>
      </w:r>
      <w:r w:rsidRPr="00FB7963">
        <w:rPr>
          <w:rFonts w:ascii="Bulgari Type" w:hAnsi="Bulgari Type" w:cs="Calibri"/>
          <w:color w:val="1D2228"/>
          <w:sz w:val="20"/>
          <w:szCs w:val="20"/>
          <w:lang w:val="en-US" w:eastAsia="fr-FR"/>
        </w:rPr>
        <w:br/>
      </w:r>
      <w:r w:rsidRPr="00FB7963">
        <w:rPr>
          <w:rFonts w:ascii="Bulgari Type" w:hAnsi="Bulgari Type" w:cs="Calibri"/>
          <w:color w:val="1D2228"/>
          <w:sz w:val="20"/>
          <w:szCs w:val="20"/>
          <w:lang w:val="en-US" w:eastAsia="fr-FR"/>
        </w:rPr>
        <w:t>Steel crown set with a cabochon-cut white mother of pearl.</w:t>
      </w:r>
    </w:p>
    <w:p w:rsidRPr="00FB7963" w:rsidR="00851D0A" w:rsidP="00851D0A" w:rsidRDefault="00851D0A" w14:paraId="65A4FFC7" w14:textId="77777777">
      <w:pPr>
        <w:pStyle w:val="paragraph"/>
        <w:spacing w:before="0" w:beforeAutospacing="0" w:after="0" w:afterAutospacing="0"/>
        <w:ind w:right="675"/>
        <w:textAlignment w:val="baseline"/>
        <w:rPr>
          <w:rFonts w:ascii="Bulgari Type" w:hAnsi="Bulgari Type" w:cs="Calibri"/>
          <w:color w:val="1D2228"/>
          <w:sz w:val="20"/>
          <w:szCs w:val="20"/>
          <w:lang w:val="en-US" w:eastAsia="fr-FR"/>
        </w:rPr>
      </w:pPr>
      <w:r w:rsidRPr="00FB7963">
        <w:rPr>
          <w:rFonts w:ascii="Bulgari Type" w:hAnsi="Bulgari Type" w:cs="Calibri"/>
          <w:color w:val="1D2228"/>
          <w:sz w:val="20"/>
          <w:szCs w:val="20"/>
          <w:lang w:val="en-US" w:eastAsia="fr-FR"/>
        </w:rPr>
        <w:t>White mother of pearl dial.</w:t>
      </w:r>
    </w:p>
    <w:p w:rsidRPr="00FB7963" w:rsidR="00851D0A" w:rsidP="00851D0A" w:rsidRDefault="00851D0A" w14:paraId="05F552E2"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r w:rsidRPr="00FB7963">
        <w:rPr>
          <w:rFonts w:ascii="Bulgari Type" w:hAnsi="Bulgari Type" w:cs="Calibri"/>
          <w:color w:val="1D2228"/>
          <w:sz w:val="20"/>
          <w:szCs w:val="20"/>
          <w:lang w:val="en-US"/>
        </w:rPr>
        <w:t>1 twirl steel bracelet. Existing in two sizes 135mm and 145mm.</w:t>
      </w:r>
    </w:p>
    <w:p w:rsidRPr="00FB7963" w:rsidR="00851D0A" w:rsidP="00851D0A" w:rsidRDefault="00851D0A" w14:paraId="2F79568F"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p>
    <w:p w:rsidRPr="00FB7963" w:rsidR="00851D0A" w:rsidP="00851D0A" w:rsidRDefault="00851D0A" w14:paraId="5CFA771A"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r w:rsidRPr="00FB7963">
        <w:rPr>
          <w:rFonts w:ascii="Bulgari Type" w:hAnsi="Bulgari Type" w:eastAsia="Arial Unicode MS" w:cs="Calibri"/>
          <w:sz w:val="20"/>
          <w:szCs w:val="20"/>
          <w:lang w:val="en-US" w:eastAsia="fr-CH"/>
        </w:rPr>
        <w:t>The case back is personalized with Tadao Ando's signature and "Tadao Ando Limited Edition" engraving</w:t>
      </w:r>
      <w:r w:rsidRPr="00FB7963">
        <w:rPr>
          <w:rFonts w:ascii="Cambria Math" w:hAnsi="Cambria Math" w:eastAsia="Arial Unicode MS" w:cs="Cambria Math"/>
          <w:sz w:val="20"/>
          <w:szCs w:val="20"/>
          <w:lang w:val="en-US" w:eastAsia="fr-CH"/>
        </w:rPr>
        <w:t>​</w:t>
      </w:r>
      <w:r w:rsidRPr="00FB7963">
        <w:rPr>
          <w:rFonts w:ascii="Bulgari Type" w:hAnsi="Bulgari Type" w:eastAsia="Arial Unicode MS" w:cs="Calibri"/>
          <w:sz w:val="20"/>
          <w:szCs w:val="20"/>
          <w:lang w:val="en-US" w:eastAsia="fr-CH"/>
        </w:rPr>
        <w:t>.</w:t>
      </w:r>
    </w:p>
    <w:p w:rsidRPr="00FB7963" w:rsidR="00851D0A" w:rsidP="00851D0A" w:rsidRDefault="00851D0A" w14:paraId="0FB80168"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p>
    <w:p w:rsidRPr="00FB7963" w:rsidR="00851D0A" w:rsidP="00851D0A" w:rsidRDefault="00851D0A" w14:paraId="211AA7E8"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 xml:space="preserve">TADAO ANDO SERPENTI </w:t>
      </w:r>
    </w:p>
    <w:p w:rsidRPr="00FB7963" w:rsidR="00851D0A" w:rsidP="00851D0A" w:rsidRDefault="00851D0A" w14:paraId="16A840CE"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 xml:space="preserve">104007 (S) - 104141 (L) </w:t>
      </w:r>
    </w:p>
    <w:p w:rsidRPr="00FB7963" w:rsidR="00851D0A" w:rsidP="00851D0A" w:rsidRDefault="00851D0A" w14:paraId="4FCAEA4A"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lang w:val="en-US"/>
        </w:rPr>
      </w:pPr>
      <w:r w:rsidRPr="00FB7963">
        <w:rPr>
          <w:rStyle w:val="normaltextrun"/>
          <w:rFonts w:ascii="Bulgari Type" w:hAnsi="Bulgari Type" w:cs="Calibri"/>
          <w:b/>
          <w:bCs/>
          <w:caps/>
          <w:sz w:val="20"/>
          <w:szCs w:val="20"/>
          <w:lang w:val="en-US"/>
        </w:rPr>
        <w:t>LIMITED EDITION</w:t>
      </w:r>
    </w:p>
    <w:p w:rsidRPr="00FB7963" w:rsidR="00851D0A" w:rsidP="00851D0A" w:rsidRDefault="00851D0A" w14:paraId="368AEF5A" w14:textId="77777777">
      <w:pPr>
        <w:pStyle w:val="paragraph"/>
        <w:spacing w:before="0" w:beforeAutospacing="0" w:after="0" w:afterAutospacing="0"/>
        <w:ind w:right="675"/>
        <w:textAlignment w:val="baseline"/>
        <w:rPr>
          <w:rFonts w:ascii="Bulgari Type" w:hAnsi="Bulgari Type" w:cs="Segoe UI"/>
          <w:sz w:val="20"/>
          <w:szCs w:val="20"/>
          <w:lang w:val="en-US"/>
        </w:rPr>
      </w:pPr>
      <w:r w:rsidRPr="00FB7963">
        <w:rPr>
          <w:rStyle w:val="normaltextrun"/>
          <w:rFonts w:ascii="Bulgari Type" w:hAnsi="Bulgari Type" w:cs="Calibri"/>
          <w:b/>
          <w:bCs/>
          <w:caps/>
          <w:sz w:val="20"/>
          <w:szCs w:val="20"/>
          <w:lang w:val="en-US"/>
        </w:rPr>
        <w:t>spring</w:t>
      </w:r>
    </w:p>
    <w:p w:rsidRPr="00FB7963" w:rsidR="00851D0A" w:rsidP="00851D0A" w:rsidRDefault="00851D0A" w14:paraId="0B0D1AB4" w14:textId="77777777">
      <w:pPr>
        <w:pStyle w:val="paragraph"/>
        <w:spacing w:before="0" w:beforeAutospacing="0" w:after="0" w:afterAutospacing="0"/>
        <w:ind w:right="675"/>
        <w:textAlignment w:val="baseline"/>
        <w:rPr>
          <w:rStyle w:val="normaltextrun"/>
          <w:rFonts w:ascii="Bulgari Type" w:hAnsi="Bulgari Type" w:cs="Calibri"/>
          <w:b/>
          <w:bCs/>
          <w:caps/>
          <w:sz w:val="20"/>
          <w:szCs w:val="20"/>
        </w:rPr>
      </w:pPr>
      <w:r w:rsidRPr="00FB7963">
        <w:rPr>
          <w:rFonts w:ascii="Bulgari Type" w:hAnsi="Bulgari Type" w:cs="Calibri"/>
          <w:b/>
          <w:bCs/>
          <w:caps/>
          <w:noProof/>
          <w:sz w:val="20"/>
          <w:szCs w:val="20"/>
        </w:rPr>
        <w:drawing>
          <wp:inline distT="0" distB="0" distL="0" distR="0" wp14:anchorId="527831F7" wp14:editId="6821C491">
            <wp:extent cx="501756" cy="628650"/>
            <wp:effectExtent l="0" t="0" r="0" b="0"/>
            <wp:docPr id="1026" name="Picture 2" descr="A close up of a watch&#10;&#10;Description automatically generated">
              <a:extLst xmlns:a="http://schemas.openxmlformats.org/drawingml/2006/main">
                <a:ext uri="{FF2B5EF4-FFF2-40B4-BE49-F238E27FC236}">
                  <a16:creationId xmlns:a16="http://schemas.microsoft.com/office/drawing/2014/main" id="{C151CA85-997A-4A3E-F46F-7ACC5503B6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close up of a watch&#10;&#10;Description automatically generated">
                      <a:extLst>
                        <a:ext uri="{FF2B5EF4-FFF2-40B4-BE49-F238E27FC236}">
                          <a16:creationId xmlns:a16="http://schemas.microsoft.com/office/drawing/2014/main" id="{C151CA85-997A-4A3E-F46F-7ACC5503B6E8}"/>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3537" cy="630882"/>
                    </a:xfrm>
                    <a:prstGeom prst="rect">
                      <a:avLst/>
                    </a:prstGeom>
                    <a:noFill/>
                  </pic:spPr>
                </pic:pic>
              </a:graphicData>
            </a:graphic>
          </wp:inline>
        </w:drawing>
      </w:r>
    </w:p>
    <w:p w:rsidRPr="00FB7963" w:rsidR="00851D0A" w:rsidP="00851D0A" w:rsidRDefault="00851D0A" w14:paraId="10C6180D" w14:textId="77777777">
      <w:pPr>
        <w:pStyle w:val="yiv2527068708msonormal"/>
        <w:shd w:val="clear" w:color="auto" w:fill="FFFFFF"/>
        <w:spacing w:before="0" w:beforeAutospacing="0" w:after="0" w:afterAutospacing="0"/>
        <w:rPr>
          <w:rFonts w:ascii="Bulgari Type" w:hAnsi="Bulgari Type" w:cs="Calibri"/>
          <w:b/>
          <w:bCs/>
          <w:color w:val="1D2228"/>
          <w:sz w:val="20"/>
          <w:szCs w:val="20"/>
          <w:lang w:val="en-US"/>
        </w:rPr>
      </w:pPr>
    </w:p>
    <w:p w:rsidRPr="00FB7963" w:rsidR="00851D0A" w:rsidP="00851D0A" w:rsidRDefault="00851D0A" w14:paraId="1A956817" w14:textId="77777777">
      <w:pPr>
        <w:pStyle w:val="yiv2527068708msonormal"/>
        <w:shd w:val="clear" w:color="auto" w:fill="FFFFFF"/>
        <w:spacing w:before="0" w:beforeAutospacing="0" w:after="0" w:afterAutospacing="0"/>
        <w:rPr>
          <w:rFonts w:ascii="Bulgari Type" w:hAnsi="Bulgari Type" w:cs="Calibri"/>
          <w:b/>
          <w:bCs/>
          <w:color w:val="1D2228"/>
          <w:sz w:val="20"/>
          <w:szCs w:val="20"/>
          <w:lang w:val="en-US"/>
        </w:rPr>
      </w:pPr>
      <w:r w:rsidRPr="00FB7963">
        <w:rPr>
          <w:rFonts w:ascii="Bulgari Type" w:hAnsi="Bulgari Type" w:cs="Calibri"/>
          <w:b/>
          <w:bCs/>
          <w:color w:val="1D2228"/>
          <w:sz w:val="20"/>
          <w:szCs w:val="20"/>
          <w:lang w:val="en-US"/>
        </w:rPr>
        <w:t>Movement</w:t>
      </w:r>
    </w:p>
    <w:p w:rsidRPr="00FB7963" w:rsidR="00851D0A" w:rsidP="00851D0A" w:rsidRDefault="00851D0A" w14:paraId="70C70B20" w14:textId="77777777">
      <w:pPr>
        <w:pStyle w:val="yiv2527068708msonormal"/>
        <w:shd w:val="clear" w:color="auto" w:fill="FFFFFF"/>
        <w:spacing w:before="0" w:beforeAutospacing="0" w:after="0" w:afterAutospacing="0"/>
        <w:rPr>
          <w:rFonts w:ascii="Bulgari Type" w:hAnsi="Bulgari Type" w:cs="Calibri"/>
          <w:color w:val="1D2228"/>
          <w:sz w:val="20"/>
          <w:szCs w:val="20"/>
          <w:lang w:val="en-US"/>
        </w:rPr>
      </w:pPr>
      <w:r w:rsidRPr="00FB7963">
        <w:rPr>
          <w:rFonts w:ascii="Bulgari Type" w:hAnsi="Bulgari Type" w:cs="Calibri"/>
          <w:color w:val="1D2228"/>
          <w:sz w:val="20"/>
          <w:szCs w:val="20"/>
          <w:lang w:val="en-US"/>
        </w:rPr>
        <w:t>Quartz movement</w:t>
      </w:r>
    </w:p>
    <w:p w:rsidRPr="00FB7963" w:rsidR="00851D0A" w:rsidP="00851D0A" w:rsidRDefault="00851D0A" w14:paraId="1F02C37D" w14:textId="77777777">
      <w:pPr>
        <w:pStyle w:val="paragraph"/>
        <w:spacing w:before="0" w:beforeAutospacing="0" w:after="0" w:afterAutospacing="0"/>
        <w:ind w:right="675"/>
        <w:textAlignment w:val="baseline"/>
        <w:rPr>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r w:rsidRPr="00FB7963">
        <w:rPr>
          <w:rFonts w:ascii="Bulgari Type" w:hAnsi="Bulgari Type" w:cs="Calibri"/>
          <w:b/>
          <w:bCs/>
          <w:color w:val="1D2228"/>
          <w:sz w:val="20"/>
          <w:szCs w:val="20"/>
          <w:lang w:val="en-US"/>
        </w:rPr>
        <w:br/>
      </w:r>
      <w:r w:rsidRPr="00FB7963">
        <w:rPr>
          <w:rFonts w:ascii="Bulgari Type" w:hAnsi="Bulgari Type" w:cs="Calibri"/>
          <w:color w:val="1D2228"/>
          <w:sz w:val="20"/>
          <w:szCs w:val="20"/>
          <w:lang w:val="en-US"/>
        </w:rPr>
        <w:t>35 mm steel curve case with a rose gold bezel </w:t>
      </w:r>
      <w:r w:rsidRPr="00FB7963">
        <w:rPr>
          <w:rFonts w:ascii="Bulgari Type" w:hAnsi="Bulgari Type" w:cs="Calibri"/>
          <w:b/>
          <w:bCs/>
          <w:color w:val="1D2228"/>
          <w:sz w:val="20"/>
          <w:szCs w:val="20"/>
          <w:lang w:val="en-US"/>
        </w:rPr>
        <w:t>s</w:t>
      </w:r>
      <w:r w:rsidRPr="00FB7963">
        <w:rPr>
          <w:rFonts w:ascii="Bulgari Type" w:hAnsi="Bulgari Type" w:cs="Calibri"/>
          <w:color w:val="1D2228"/>
          <w:sz w:val="20"/>
          <w:szCs w:val="20"/>
          <w:lang w:val="en-US"/>
        </w:rPr>
        <w:t>et with 38 diamonds (0,29ct).</w:t>
      </w:r>
      <w:r w:rsidRPr="00FB7963">
        <w:rPr>
          <w:rFonts w:ascii="Bulgari Type" w:hAnsi="Bulgari Type" w:cs="Calibri"/>
          <w:b/>
          <w:bCs/>
          <w:color w:val="1D2228"/>
          <w:sz w:val="20"/>
          <w:szCs w:val="20"/>
          <w:lang w:val="en-US"/>
        </w:rPr>
        <w:br/>
      </w:r>
      <w:r w:rsidRPr="00FB7963">
        <w:rPr>
          <w:rFonts w:ascii="Bulgari Type" w:hAnsi="Bulgari Type" w:cs="Calibri"/>
          <w:color w:val="1D2228"/>
          <w:sz w:val="20"/>
          <w:szCs w:val="20"/>
          <w:lang w:val="en-US"/>
        </w:rPr>
        <w:t>Rose gold crown set with a cabochon-cut pink rubellite. </w:t>
      </w:r>
      <w:r w:rsidRPr="00FB7963">
        <w:rPr>
          <w:rFonts w:ascii="Bulgari Type" w:hAnsi="Bulgari Type" w:cs="Calibri"/>
          <w:b/>
          <w:bCs/>
          <w:color w:val="1D2228"/>
          <w:sz w:val="20"/>
          <w:szCs w:val="20"/>
          <w:lang w:val="en-US"/>
        </w:rPr>
        <w:br/>
      </w:r>
      <w:r w:rsidRPr="00FB7963">
        <w:rPr>
          <w:rFonts w:ascii="Bulgari Type" w:hAnsi="Bulgari Type" w:cs="Calibri"/>
          <w:color w:val="1D2228"/>
          <w:sz w:val="20"/>
          <w:szCs w:val="20"/>
          <w:lang w:val="en-US"/>
        </w:rPr>
        <w:t>Pink mother of pearl dial.</w:t>
      </w:r>
      <w:r w:rsidRPr="00FB7963">
        <w:rPr>
          <w:rFonts w:ascii="Bulgari Type" w:hAnsi="Bulgari Type" w:cs="Calibri"/>
          <w:color w:val="1D2228"/>
          <w:sz w:val="20"/>
          <w:szCs w:val="20"/>
          <w:lang w:val="en-US"/>
        </w:rPr>
        <w:br/>
      </w:r>
      <w:r w:rsidRPr="00FB7963">
        <w:rPr>
          <w:rFonts w:ascii="Bulgari Type" w:hAnsi="Bulgari Type" w:cs="Calibri"/>
          <w:color w:val="1D2228"/>
          <w:sz w:val="20"/>
          <w:szCs w:val="20"/>
          <w:lang w:val="en-US"/>
        </w:rPr>
        <w:t>1 twirl steel &amp; rose gold bracelet. Existing in two sizes 135mm and 145mm.</w:t>
      </w:r>
    </w:p>
    <w:p w:rsidRPr="00FB7963" w:rsidR="00851D0A" w:rsidP="00851D0A" w:rsidRDefault="00851D0A" w14:paraId="48124570" w14:textId="77777777">
      <w:pPr>
        <w:pStyle w:val="yiv2527068708msonormal"/>
        <w:shd w:val="clear" w:color="auto" w:fill="FFFFFF"/>
        <w:spacing w:before="0" w:beforeAutospacing="0" w:after="0" w:afterAutospacing="0"/>
        <w:rPr>
          <w:rFonts w:ascii="Bulgari Type" w:hAnsi="Bulgari Type" w:cs="Calibri"/>
          <w:b/>
          <w:bCs/>
          <w:color w:val="1D2228"/>
          <w:sz w:val="20"/>
          <w:szCs w:val="20"/>
          <w:lang w:val="en-US"/>
        </w:rPr>
      </w:pPr>
    </w:p>
    <w:p w:rsidRPr="00FB7963" w:rsidR="00851D0A" w:rsidP="00851D0A" w:rsidRDefault="00851D0A" w14:paraId="7FFEA7E9"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r w:rsidRPr="00FB7963">
        <w:rPr>
          <w:rFonts w:ascii="Bulgari Type" w:hAnsi="Bulgari Type" w:eastAsia="Arial Unicode MS" w:cs="Calibri"/>
          <w:sz w:val="20"/>
          <w:szCs w:val="20"/>
          <w:lang w:val="en-US" w:eastAsia="fr-CH"/>
        </w:rPr>
        <w:t>The case back is personalized with Tadao Ando's signature and "Tadao Ando Limited Edition" engraving</w:t>
      </w:r>
      <w:r w:rsidRPr="00FB7963">
        <w:rPr>
          <w:rFonts w:ascii="Cambria Math" w:hAnsi="Cambria Math" w:eastAsia="Arial Unicode MS" w:cs="Cambria Math"/>
          <w:sz w:val="20"/>
          <w:szCs w:val="20"/>
          <w:lang w:val="en-US" w:eastAsia="fr-CH"/>
        </w:rPr>
        <w:t>​</w:t>
      </w:r>
      <w:r w:rsidRPr="00FB7963">
        <w:rPr>
          <w:rFonts w:ascii="Bulgari Type" w:hAnsi="Bulgari Type" w:eastAsia="Arial Unicode MS" w:cs="Calibri"/>
          <w:sz w:val="20"/>
          <w:szCs w:val="20"/>
          <w:lang w:val="en-US" w:eastAsia="fr-CH"/>
        </w:rPr>
        <w:t>.</w:t>
      </w:r>
    </w:p>
    <w:p w:rsidRPr="00FB7963" w:rsidR="00851D0A" w:rsidP="00851D0A" w:rsidRDefault="00851D0A" w14:paraId="677C87C2"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p>
    <w:p w:rsidRPr="00163FEB" w:rsidR="00851D0A" w:rsidP="00851D0A" w:rsidRDefault="00851D0A" w14:paraId="63EEE30A" w14:textId="77777777">
      <w:pPr>
        <w:jc w:val="both"/>
        <w:rPr>
          <w:rFonts w:ascii="Bulgari Type" w:hAnsi="Bulgari Type"/>
          <w:sz w:val="20"/>
          <w:szCs w:val="20"/>
          <w:lang w:val="en-US"/>
        </w:rPr>
      </w:pPr>
    </w:p>
    <w:p w:rsidRPr="00163FEB" w:rsidR="00851D0A" w:rsidP="00851D0A" w:rsidRDefault="00851D0A" w14:paraId="43CC0B72" w14:textId="77777777">
      <w:pPr>
        <w:pStyle w:val="paragraph"/>
        <w:spacing w:before="0" w:beforeAutospacing="0" w:after="0" w:afterAutospacing="0"/>
        <w:ind w:right="675"/>
        <w:textAlignment w:val="baseline"/>
        <w:rPr>
          <w:rStyle w:val="normaltextrun"/>
          <w:rFonts w:ascii="Bulgari Type" w:hAnsi="Bulgari Type" w:cs="Calibri" w:eastAsiaTheme="majorEastAsia"/>
          <w:b/>
          <w:bCs/>
          <w:caps/>
          <w:sz w:val="20"/>
          <w:szCs w:val="20"/>
          <w:lang w:val="en-US"/>
        </w:rPr>
      </w:pPr>
    </w:p>
    <w:p w:rsidRPr="00163FEB" w:rsidR="00851D0A" w:rsidP="00851D0A" w:rsidRDefault="00851D0A" w14:paraId="05DFEA70" w14:textId="77777777">
      <w:pPr>
        <w:pStyle w:val="paragraph"/>
        <w:spacing w:before="0" w:beforeAutospacing="0" w:after="0" w:afterAutospacing="0"/>
        <w:ind w:right="675"/>
        <w:textAlignment w:val="baseline"/>
        <w:rPr>
          <w:rStyle w:val="normaltextrun"/>
          <w:rFonts w:ascii="Bulgari Type" w:hAnsi="Bulgari Type" w:cs="Calibri" w:eastAsiaTheme="majorEastAsia"/>
          <w:b/>
          <w:bCs/>
          <w:caps/>
          <w:sz w:val="20"/>
          <w:szCs w:val="20"/>
          <w:lang w:val="en-US"/>
        </w:rPr>
      </w:pPr>
      <w:r w:rsidRPr="00163FEB">
        <w:rPr>
          <w:rStyle w:val="normaltextrun"/>
          <w:rFonts w:ascii="Bulgari Type" w:hAnsi="Bulgari Type" w:cs="Calibri" w:eastAsiaTheme="majorEastAsia"/>
          <w:b/>
          <w:bCs/>
          <w:caps/>
          <w:sz w:val="20"/>
          <w:szCs w:val="20"/>
          <w:lang w:val="en-US"/>
        </w:rPr>
        <w:t>OCTO FINISSIMO ULTRA COSC</w:t>
      </w:r>
    </w:p>
    <w:p w:rsidRPr="00163FEB" w:rsidR="00851D0A" w:rsidP="00851D0A" w:rsidRDefault="00851D0A" w14:paraId="7A316BE1" w14:textId="77777777">
      <w:pPr>
        <w:pStyle w:val="paragraph"/>
        <w:spacing w:before="0" w:beforeAutospacing="0" w:after="0" w:afterAutospacing="0"/>
        <w:ind w:right="675"/>
        <w:textAlignment w:val="baseline"/>
        <w:rPr>
          <w:rStyle w:val="normaltextrun"/>
          <w:rFonts w:ascii="Bulgari Type" w:hAnsi="Bulgari Type" w:cs="Calibri" w:eastAsiaTheme="majorEastAsia"/>
          <w:b/>
          <w:bCs/>
          <w:caps/>
          <w:sz w:val="20"/>
          <w:szCs w:val="20"/>
          <w:lang w:val="en-US"/>
        </w:rPr>
      </w:pPr>
      <w:r w:rsidRPr="00163FEB">
        <w:rPr>
          <w:rStyle w:val="normaltextrun"/>
          <w:rFonts w:ascii="Bulgari Type" w:hAnsi="Bulgari Type" w:cs="Calibri" w:eastAsiaTheme="majorEastAsia"/>
          <w:b/>
          <w:bCs/>
          <w:caps/>
          <w:sz w:val="20"/>
          <w:szCs w:val="20"/>
          <w:lang w:val="en-US"/>
        </w:rPr>
        <w:t>104081</w:t>
      </w:r>
    </w:p>
    <w:p w:rsidRPr="00163FEB" w:rsidR="00851D0A" w:rsidP="00851D0A" w:rsidRDefault="00851D0A" w14:paraId="5504827C" w14:textId="77777777">
      <w:pPr>
        <w:pStyle w:val="paragraph"/>
        <w:spacing w:before="0" w:beforeAutospacing="0" w:after="0" w:afterAutospacing="0"/>
        <w:ind w:right="675"/>
        <w:textAlignment w:val="baseline"/>
        <w:rPr>
          <w:rStyle w:val="normaltextrun"/>
          <w:rFonts w:ascii="Bulgari Type" w:hAnsi="Bulgari Type" w:cs="Segoe UI" w:eastAsiaTheme="majorEastAsia"/>
          <w:sz w:val="20"/>
          <w:szCs w:val="20"/>
          <w:lang w:val="en-US"/>
        </w:rPr>
      </w:pPr>
      <w:r w:rsidRPr="00163FEB">
        <w:rPr>
          <w:rStyle w:val="normaltextrun"/>
          <w:rFonts w:ascii="Bulgari Type" w:hAnsi="Bulgari Type" w:cs="Calibri" w:eastAsiaTheme="majorEastAsia"/>
          <w:b/>
          <w:bCs/>
          <w:caps/>
          <w:sz w:val="20"/>
          <w:szCs w:val="20"/>
          <w:lang w:val="en-US"/>
        </w:rPr>
        <w:t>LIMITED EDITION</w:t>
      </w:r>
    </w:p>
    <w:p w:rsidRPr="00163FEB" w:rsidR="00851D0A" w:rsidP="00851D0A" w:rsidRDefault="00851D0A" w14:paraId="290EB0AE" w14:textId="77777777">
      <w:pPr>
        <w:pStyle w:val="paragraph"/>
        <w:spacing w:before="0" w:beforeAutospacing="0" w:after="0" w:afterAutospacing="0"/>
        <w:ind w:right="675"/>
        <w:textAlignment w:val="baseline"/>
        <w:rPr>
          <w:rStyle w:val="normaltextrun"/>
          <w:rFonts w:ascii="Bulgari Type" w:hAnsi="Bulgari Type" w:cs="Calibri" w:eastAsiaTheme="majorEastAsia"/>
          <w:caps/>
          <w:sz w:val="20"/>
          <w:szCs w:val="20"/>
          <w:lang w:val="en-US"/>
        </w:rPr>
      </w:pPr>
    </w:p>
    <w:p w:rsidRPr="00163FEB" w:rsidR="00851D0A" w:rsidP="00851D0A" w:rsidRDefault="00851D0A" w14:paraId="339CD0B0" w14:textId="77777777">
      <w:pPr>
        <w:pStyle w:val="paragraph"/>
        <w:spacing w:before="0" w:beforeAutospacing="0" w:after="0" w:afterAutospacing="0"/>
        <w:ind w:right="675"/>
        <w:textAlignment w:val="baseline"/>
        <w:rPr>
          <w:rFonts w:ascii="Bulgari Type" w:hAnsi="Bulgari Type" w:cs="Segoe UI"/>
          <w:sz w:val="22"/>
          <w:szCs w:val="22"/>
        </w:rPr>
      </w:pPr>
      <w:r w:rsidRPr="00163FEB">
        <w:rPr>
          <w:rFonts w:ascii="Bulgari Type" w:hAnsi="Bulgari Type" w:cs="Segoe UI"/>
          <w:noProof/>
          <w:sz w:val="22"/>
          <w:szCs w:val="22"/>
        </w:rPr>
        <w:drawing>
          <wp:inline distT="0" distB="0" distL="0" distR="0" wp14:anchorId="64E6DF85" wp14:editId="0819CB4F">
            <wp:extent cx="400050" cy="674981"/>
            <wp:effectExtent l="0" t="0" r="0" b="0"/>
            <wp:docPr id="623623954" name="Picture 2" descr="A close up of a watch&#10;&#10;Description automatically generated">
              <a:extLst xmlns:a="http://schemas.openxmlformats.org/drawingml/2006/main">
                <a:ext uri="{FF2B5EF4-FFF2-40B4-BE49-F238E27FC236}">
                  <a16:creationId xmlns:a16="http://schemas.microsoft.com/office/drawing/2014/main" id="{8ED1AB2A-ED0C-4165-7D86-B31DC4551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close up of a watch&#10;&#10;Description automatically generated">
                      <a:extLst>
                        <a:ext uri="{FF2B5EF4-FFF2-40B4-BE49-F238E27FC236}">
                          <a16:creationId xmlns:a16="http://schemas.microsoft.com/office/drawing/2014/main" id="{8ED1AB2A-ED0C-4165-7D86-B31DC45510DE}"/>
                        </a:ext>
                      </a:extLst>
                    </pic:cNvPr>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680" t="19245" r="51119" b="15231"/>
                    <a:stretch/>
                  </pic:blipFill>
                  <pic:spPr bwMode="auto">
                    <a:xfrm>
                      <a:off x="0" y="0"/>
                      <a:ext cx="404313" cy="682175"/>
                    </a:xfrm>
                    <a:prstGeom prst="rect">
                      <a:avLst/>
                    </a:prstGeom>
                    <a:noFill/>
                  </pic:spPr>
                </pic:pic>
              </a:graphicData>
            </a:graphic>
          </wp:inline>
        </w:drawing>
      </w:r>
    </w:p>
    <w:p w:rsidRPr="00163FEB" w:rsidR="00851D0A" w:rsidP="00851D0A" w:rsidRDefault="00851D0A" w14:paraId="21FEC2BC" w14:textId="77777777">
      <w:pPr>
        <w:pStyle w:val="paragraph"/>
        <w:spacing w:before="0" w:beforeAutospacing="0" w:after="0" w:afterAutospacing="0"/>
        <w:ind w:right="675"/>
        <w:textAlignment w:val="baseline"/>
        <w:rPr>
          <w:rFonts w:ascii="Bulgari Type" w:hAnsi="Bulgari Type" w:cs="Segoe UI"/>
          <w:sz w:val="20"/>
          <w:szCs w:val="20"/>
          <w:lang w:val="en-US"/>
        </w:rPr>
      </w:pPr>
      <w:r w:rsidRPr="00163FEB">
        <w:rPr>
          <w:rStyle w:val="eop"/>
          <w:rFonts w:ascii="Bulgari Type" w:hAnsi="Bulgari Type" w:eastAsia="Arial Unicode MS" w:cs="Calibri"/>
          <w:sz w:val="20"/>
          <w:szCs w:val="20"/>
          <w:lang w:val="en-US"/>
        </w:rPr>
        <w:t> </w:t>
      </w:r>
    </w:p>
    <w:p w:rsidRPr="00163FEB" w:rsidR="00851D0A" w:rsidP="00851D0A" w:rsidRDefault="00851D0A" w14:paraId="4581751F"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163FEB">
        <w:rPr>
          <w:rStyle w:val="eop"/>
          <w:rFonts w:ascii="Bulgari Type" w:hAnsi="Bulgari Type" w:eastAsia="Arial Unicode MS" w:cs="Calibri"/>
          <w:b/>
          <w:bCs/>
          <w:sz w:val="20"/>
          <w:szCs w:val="20"/>
          <w:lang w:val="en-US"/>
        </w:rPr>
        <w:t>Movement</w:t>
      </w:r>
    </w:p>
    <w:p w:rsidRPr="00163FEB" w:rsidR="00851D0A" w:rsidP="00851D0A" w:rsidRDefault="00851D0A" w14:paraId="12770367"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163FEB">
        <w:rPr>
          <w:rFonts w:ascii="Bulgari Type" w:hAnsi="Bulgari Type" w:cstheme="minorHAnsi"/>
          <w:sz w:val="20"/>
          <w:szCs w:val="20"/>
          <w:lang w:val="en-US"/>
        </w:rPr>
        <w:t>BVL 180 manufacture manual winding mechanical ultra-thin movement with regulator display.</w:t>
      </w:r>
    </w:p>
    <w:p w:rsidRPr="00163FEB" w:rsidR="00851D0A" w:rsidP="00851D0A" w:rsidRDefault="00851D0A" w14:paraId="7ACA316C"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163FEB">
        <w:rPr>
          <w:rFonts w:ascii="Bulgari Type" w:hAnsi="Bulgari Type" w:cstheme="minorHAnsi"/>
          <w:sz w:val="20"/>
          <w:szCs w:val="20"/>
          <w:lang w:val="en-US"/>
        </w:rPr>
        <w:t xml:space="preserve">COSC-certified movement; thickness: 1.50 mm; power reserve: 50-hour; frequency: 28’800 </w:t>
      </w:r>
      <w:proofErr w:type="spellStart"/>
      <w:r w:rsidRPr="00163FEB">
        <w:rPr>
          <w:rFonts w:ascii="Bulgari Type" w:hAnsi="Bulgari Type" w:cstheme="minorHAnsi"/>
          <w:sz w:val="20"/>
          <w:szCs w:val="20"/>
          <w:lang w:val="en-US"/>
        </w:rPr>
        <w:t>VpH</w:t>
      </w:r>
      <w:proofErr w:type="spellEnd"/>
      <w:r w:rsidRPr="00163FEB">
        <w:rPr>
          <w:rFonts w:ascii="Bulgari Type" w:hAnsi="Bulgari Type" w:cstheme="minorHAnsi"/>
          <w:sz w:val="20"/>
          <w:szCs w:val="20"/>
          <w:lang w:val="en-US"/>
        </w:rPr>
        <w:t xml:space="preserve"> (4Hz).</w:t>
      </w:r>
    </w:p>
    <w:p w:rsidRPr="00163FEB" w:rsidR="00851D0A" w:rsidP="00851D0A" w:rsidRDefault="00851D0A" w14:paraId="39D7067A" w14:textId="77777777">
      <w:pPr>
        <w:pStyle w:val="paragraph"/>
        <w:spacing w:before="0" w:beforeAutospacing="0" w:after="0" w:afterAutospacing="0"/>
        <w:ind w:right="675"/>
        <w:jc w:val="both"/>
        <w:textAlignment w:val="baseline"/>
        <w:rPr>
          <w:rFonts w:ascii="Bulgari Type" w:hAnsi="Bulgari Type" w:cs="Segoe UI"/>
          <w:sz w:val="20"/>
          <w:szCs w:val="20"/>
          <w:lang w:val="en-US"/>
        </w:rPr>
      </w:pPr>
      <w:r w:rsidRPr="00163FEB">
        <w:rPr>
          <w:rStyle w:val="eop"/>
          <w:rFonts w:ascii="Bulgari Type" w:hAnsi="Bulgari Type" w:eastAsia="Arial Unicode MS" w:cs="Calibri"/>
          <w:sz w:val="20"/>
          <w:szCs w:val="20"/>
          <w:lang w:val="en-US"/>
        </w:rPr>
        <w:t> </w:t>
      </w:r>
    </w:p>
    <w:p w:rsidRPr="00163FEB" w:rsidR="00851D0A" w:rsidP="00851D0A" w:rsidRDefault="00851D0A" w14:paraId="0920551C"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163FEB">
        <w:rPr>
          <w:rStyle w:val="eop"/>
          <w:rFonts w:ascii="Bulgari Type" w:hAnsi="Bulgari Type" w:eastAsia="Arial Unicode MS" w:cs="Calibri"/>
          <w:b/>
          <w:bCs/>
          <w:sz w:val="20"/>
          <w:szCs w:val="20"/>
          <w:lang w:val="en-US"/>
        </w:rPr>
        <w:t>Case, Dial and Bracelet</w:t>
      </w:r>
    </w:p>
    <w:p w:rsidRPr="00163FEB" w:rsidR="00851D0A" w:rsidP="00851D0A" w:rsidRDefault="00851D0A" w14:paraId="386DBE08" w14:textId="77777777">
      <w:pPr>
        <w:pStyle w:val="paragraph"/>
        <w:spacing w:before="0" w:beforeAutospacing="0" w:after="0" w:afterAutospacing="0"/>
        <w:ind w:right="675"/>
        <w:jc w:val="both"/>
        <w:textAlignment w:val="baseline"/>
        <w:rPr>
          <w:rFonts w:ascii="Bulgari Type" w:hAnsi="Bulgari Type" w:cs="Calibri" w:eastAsiaTheme="majorEastAsia"/>
          <w:sz w:val="20"/>
          <w:szCs w:val="20"/>
          <w:lang w:val="en-US"/>
        </w:rPr>
      </w:pPr>
      <w:r w:rsidRPr="00163FEB">
        <w:rPr>
          <w:rFonts w:ascii="Bulgari Type" w:hAnsi="Bulgari Type" w:cs="Calibri" w:eastAsiaTheme="majorEastAsia"/>
          <w:sz w:val="20"/>
          <w:szCs w:val="20"/>
          <w:lang w:val="en-US"/>
        </w:rPr>
        <w:t xml:space="preserve">A 40 mm case (1.70 mm thick) with sandblasted titanium lugs, </w:t>
      </w:r>
      <w:proofErr w:type="gramStart"/>
      <w:r w:rsidRPr="00163FEB">
        <w:rPr>
          <w:rFonts w:ascii="Bulgari Type" w:hAnsi="Bulgari Type" w:cs="Calibri" w:eastAsiaTheme="majorEastAsia"/>
          <w:sz w:val="20"/>
          <w:szCs w:val="20"/>
          <w:lang w:val="en-US"/>
        </w:rPr>
        <w:t>bezel</w:t>
      </w:r>
      <w:proofErr w:type="gramEnd"/>
      <w:r w:rsidRPr="00163FEB">
        <w:rPr>
          <w:rFonts w:ascii="Bulgari Type" w:hAnsi="Bulgari Type" w:cs="Calibri" w:eastAsiaTheme="majorEastAsia"/>
          <w:sz w:val="20"/>
          <w:szCs w:val="20"/>
          <w:lang w:val="en-US"/>
        </w:rPr>
        <w:t xml:space="preserve"> and middle case; tungsten carbide main plate; winding and time-setting wheels in satin-finish steel; ratchet in sandblasted steel engraved with writing and a geometric decoration.</w:t>
      </w:r>
    </w:p>
    <w:p w:rsidRPr="00163FEB" w:rsidR="00851D0A" w:rsidP="00851D0A" w:rsidRDefault="00851D0A" w14:paraId="65200ED9" w14:textId="77777777">
      <w:pPr>
        <w:pStyle w:val="paragraph"/>
        <w:spacing w:before="0" w:beforeAutospacing="0" w:after="0" w:afterAutospacing="0"/>
        <w:ind w:right="675"/>
        <w:jc w:val="both"/>
        <w:textAlignment w:val="baseline"/>
        <w:rPr>
          <w:rFonts w:ascii="Bulgari Type" w:hAnsi="Bulgari Type" w:cs="Calibri" w:eastAsiaTheme="majorEastAsia"/>
          <w:sz w:val="20"/>
          <w:szCs w:val="20"/>
          <w:lang w:val="en-US"/>
        </w:rPr>
      </w:pPr>
      <w:r w:rsidRPr="00163FEB">
        <w:rPr>
          <w:rFonts w:ascii="Bulgari Type" w:hAnsi="Bulgari Type" w:cs="Calibri" w:eastAsiaTheme="majorEastAsia"/>
          <w:sz w:val="20"/>
          <w:szCs w:val="20"/>
          <w:lang w:val="en-US"/>
        </w:rPr>
        <w:t>Hour and minute regulator display counters in sandblasted brass with grey PVD coating, polished brass hands with rhodium coating and white indexes, satin-finish steel second wheel with black index indicator.</w:t>
      </w:r>
    </w:p>
    <w:p w:rsidRPr="00163FEB" w:rsidR="00851D0A" w:rsidP="00851D0A" w:rsidRDefault="00851D0A" w14:paraId="19E681C9" w14:textId="77777777">
      <w:pPr>
        <w:pStyle w:val="paragraph"/>
        <w:spacing w:before="0" w:beforeAutospacing="0" w:after="0" w:afterAutospacing="0"/>
        <w:ind w:right="675"/>
        <w:jc w:val="both"/>
        <w:textAlignment w:val="baseline"/>
        <w:rPr>
          <w:rStyle w:val="normaltextrun"/>
          <w:rFonts w:ascii="Bulgari Type" w:hAnsi="Bulgari Type" w:cs="Calibri" w:eastAsiaTheme="majorEastAsia"/>
          <w:sz w:val="20"/>
          <w:szCs w:val="20"/>
          <w:lang w:val="en-US"/>
        </w:rPr>
      </w:pPr>
      <w:r w:rsidRPr="00163FEB">
        <w:rPr>
          <w:rFonts w:ascii="Bulgari Type" w:hAnsi="Bulgari Type" w:cs="Calibri" w:eastAsiaTheme="majorEastAsia"/>
          <w:sz w:val="20"/>
          <w:szCs w:val="20"/>
          <w:lang w:val="en-US"/>
        </w:rPr>
        <w:t>Sandblasted titanium bracelet with fully integrated folding buckle, 1.50 mm thin</w:t>
      </w:r>
    </w:p>
    <w:p w:rsidRPr="00163FEB" w:rsidR="00851D0A" w:rsidP="00851D0A" w:rsidRDefault="00851D0A" w14:paraId="3B0DC586" w14:textId="77777777">
      <w:pPr>
        <w:pStyle w:val="paragraph"/>
        <w:spacing w:before="0" w:beforeAutospacing="0" w:after="0" w:afterAutospacing="0"/>
        <w:ind w:right="675"/>
        <w:jc w:val="both"/>
        <w:textAlignment w:val="baseline"/>
        <w:rPr>
          <w:rStyle w:val="normaltextrun"/>
          <w:rFonts w:ascii="Bulgari Type" w:hAnsi="Bulgari Type" w:cs="Calibri" w:eastAsiaTheme="majorEastAsia"/>
          <w:color w:val="000000" w:themeColor="text1"/>
          <w:sz w:val="20"/>
          <w:szCs w:val="20"/>
          <w:lang w:val="en-US"/>
        </w:rPr>
      </w:pPr>
    </w:p>
    <w:p w:rsidRPr="00163FEB" w:rsidR="00851D0A" w:rsidP="00851D0A" w:rsidRDefault="00851D0A" w14:paraId="1A5F86CA" w14:textId="77777777">
      <w:pPr>
        <w:pStyle w:val="paragraph"/>
        <w:spacing w:before="0" w:beforeAutospacing="0" w:after="0" w:afterAutospacing="0"/>
        <w:ind w:right="675"/>
        <w:textAlignment w:val="baseline"/>
        <w:rPr>
          <w:rStyle w:val="normaltextrun"/>
          <w:rFonts w:ascii="Bulgari Type" w:hAnsi="Bulgari Type" w:cs="Calibri" w:eastAsiaTheme="majorEastAsia"/>
          <w:b/>
          <w:bCs/>
          <w:caps/>
          <w:sz w:val="20"/>
          <w:szCs w:val="20"/>
        </w:rPr>
      </w:pPr>
      <w:r w:rsidRPr="00163FEB">
        <w:rPr>
          <w:rStyle w:val="normaltextrun"/>
          <w:rFonts w:ascii="Bulgari Type" w:hAnsi="Bulgari Type" w:cs="Calibri" w:eastAsiaTheme="majorEastAsia"/>
          <w:b/>
          <w:bCs/>
          <w:caps/>
          <w:sz w:val="20"/>
          <w:szCs w:val="20"/>
        </w:rPr>
        <w:t>OCTO FINISSIMO ULTRA PLATINIUM</w:t>
      </w:r>
    </w:p>
    <w:p w:rsidRPr="00163FEB" w:rsidR="00851D0A" w:rsidP="00851D0A" w:rsidRDefault="00851D0A" w14:paraId="5DC2B671" w14:textId="77777777">
      <w:pPr>
        <w:pStyle w:val="paragraph"/>
        <w:spacing w:before="0" w:beforeAutospacing="0" w:after="0" w:afterAutospacing="0"/>
        <w:ind w:right="675"/>
        <w:textAlignment w:val="baseline"/>
        <w:rPr>
          <w:rStyle w:val="normaltextrun"/>
          <w:rFonts w:ascii="Bulgari Type" w:hAnsi="Bulgari Type" w:cs="Calibri" w:eastAsiaTheme="majorEastAsia"/>
          <w:b/>
          <w:bCs/>
          <w:caps/>
          <w:sz w:val="20"/>
          <w:szCs w:val="20"/>
        </w:rPr>
      </w:pPr>
      <w:r w:rsidRPr="00163FEB">
        <w:rPr>
          <w:rStyle w:val="normaltextrun"/>
          <w:rFonts w:ascii="Bulgari Type" w:hAnsi="Bulgari Type" w:cs="Calibri" w:eastAsiaTheme="majorEastAsia"/>
          <w:b/>
          <w:bCs/>
          <w:caps/>
          <w:sz w:val="20"/>
          <w:szCs w:val="20"/>
        </w:rPr>
        <w:t>103832</w:t>
      </w:r>
    </w:p>
    <w:p w:rsidRPr="00163FEB" w:rsidR="00851D0A" w:rsidP="00851D0A" w:rsidRDefault="00851D0A" w14:paraId="11DDFCB2" w14:textId="77777777">
      <w:pPr>
        <w:pStyle w:val="paragraph"/>
        <w:spacing w:before="0" w:beforeAutospacing="0" w:after="0" w:afterAutospacing="0"/>
        <w:ind w:right="675"/>
        <w:textAlignment w:val="baseline"/>
        <w:rPr>
          <w:rStyle w:val="normaltextrun"/>
          <w:rFonts w:ascii="Bulgari Type" w:hAnsi="Bulgari Type" w:cs="Segoe UI" w:eastAsiaTheme="majorEastAsia"/>
          <w:sz w:val="20"/>
          <w:szCs w:val="20"/>
        </w:rPr>
      </w:pPr>
      <w:r w:rsidRPr="00163FEB">
        <w:rPr>
          <w:rStyle w:val="normaltextrun"/>
          <w:rFonts w:ascii="Bulgari Type" w:hAnsi="Bulgari Type" w:cs="Calibri" w:eastAsiaTheme="majorEastAsia"/>
          <w:b/>
          <w:bCs/>
          <w:caps/>
          <w:sz w:val="20"/>
          <w:szCs w:val="20"/>
        </w:rPr>
        <w:t>LIMITED EDITION</w:t>
      </w:r>
    </w:p>
    <w:p w:rsidRPr="00163FEB" w:rsidR="00851D0A" w:rsidP="00851D0A" w:rsidRDefault="00851D0A" w14:paraId="0C3404DF" w14:textId="77777777">
      <w:pPr>
        <w:pStyle w:val="paragraph"/>
        <w:spacing w:before="0" w:beforeAutospacing="0" w:after="0" w:afterAutospacing="0"/>
        <w:ind w:right="675"/>
        <w:textAlignment w:val="baseline"/>
        <w:rPr>
          <w:rStyle w:val="normaltextrun"/>
          <w:rFonts w:ascii="Bulgari Type" w:hAnsi="Bulgari Type" w:cs="Calibri" w:eastAsiaTheme="majorEastAsia"/>
          <w:caps/>
          <w:sz w:val="20"/>
          <w:szCs w:val="20"/>
        </w:rPr>
      </w:pPr>
    </w:p>
    <w:p w:rsidRPr="00163FEB" w:rsidR="00851D0A" w:rsidP="00851D0A" w:rsidRDefault="00851D0A" w14:paraId="42AB8813" w14:textId="77777777">
      <w:pPr>
        <w:pStyle w:val="paragraph"/>
        <w:spacing w:before="0" w:beforeAutospacing="0" w:after="0" w:afterAutospacing="0"/>
        <w:ind w:right="675"/>
        <w:textAlignment w:val="baseline"/>
        <w:rPr>
          <w:rFonts w:ascii="Bulgari Type" w:hAnsi="Bulgari Type" w:cs="Segoe UI"/>
          <w:sz w:val="22"/>
          <w:szCs w:val="22"/>
        </w:rPr>
      </w:pPr>
      <w:r w:rsidRPr="00163FEB">
        <w:rPr>
          <w:rFonts w:ascii="Bulgari Type" w:hAnsi="Bulgari Type" w:cs="Segoe UI"/>
          <w:noProof/>
          <w:sz w:val="22"/>
          <w:szCs w:val="22"/>
        </w:rPr>
        <w:drawing>
          <wp:inline distT="0" distB="0" distL="0" distR="0" wp14:anchorId="60994EF1" wp14:editId="74766B0F">
            <wp:extent cx="405826" cy="685800"/>
            <wp:effectExtent l="0" t="0" r="0" b="0"/>
            <wp:docPr id="7" name="Picture 6" descr="A silver watch with blue and silver dials&#10;&#10;Description automatically generated">
              <a:extLst xmlns:a="http://schemas.openxmlformats.org/drawingml/2006/main">
                <a:ext uri="{FF2B5EF4-FFF2-40B4-BE49-F238E27FC236}">
                  <a16:creationId xmlns:a16="http://schemas.microsoft.com/office/drawing/2014/main" id="{3C1F4CD0-FF71-AA7D-CD90-2870BD006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ilver watch with blue and silver dials&#10;&#10;Description automatically generated">
                      <a:extLst>
                        <a:ext uri="{FF2B5EF4-FFF2-40B4-BE49-F238E27FC236}">
                          <a16:creationId xmlns:a16="http://schemas.microsoft.com/office/drawing/2014/main" id="{3C1F4CD0-FF71-AA7D-CD90-2870BD006CF1}"/>
                        </a:ext>
                      </a:extLst>
                    </pic:cNvPr>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7728" t="19487" r="42919" b="14013"/>
                    <a:stretch/>
                  </pic:blipFill>
                  <pic:spPr bwMode="auto">
                    <a:xfrm>
                      <a:off x="0" y="0"/>
                      <a:ext cx="409402" cy="691842"/>
                    </a:xfrm>
                    <a:prstGeom prst="rect">
                      <a:avLst/>
                    </a:prstGeom>
                    <a:noFill/>
                  </pic:spPr>
                </pic:pic>
              </a:graphicData>
            </a:graphic>
          </wp:inline>
        </w:drawing>
      </w:r>
    </w:p>
    <w:p w:rsidRPr="00163FEB" w:rsidR="00851D0A" w:rsidP="00851D0A" w:rsidRDefault="00851D0A" w14:paraId="4990090F" w14:textId="77777777">
      <w:pPr>
        <w:pStyle w:val="paragraph"/>
        <w:spacing w:before="0" w:beforeAutospacing="0" w:after="0" w:afterAutospacing="0"/>
        <w:ind w:right="675"/>
        <w:textAlignment w:val="baseline"/>
        <w:rPr>
          <w:rStyle w:val="normaltextrun"/>
          <w:rFonts w:ascii="Bulgari Type" w:hAnsi="Bulgari Type" w:eastAsiaTheme="majorEastAsia"/>
          <w:sz w:val="22"/>
          <w:szCs w:val="22"/>
        </w:rPr>
      </w:pPr>
    </w:p>
    <w:p w:rsidRPr="00163FEB" w:rsidR="00851D0A" w:rsidP="00851D0A" w:rsidRDefault="00851D0A" w14:paraId="35B85B38"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rPr>
      </w:pPr>
      <w:proofErr w:type="spellStart"/>
      <w:r w:rsidRPr="00163FEB">
        <w:rPr>
          <w:rStyle w:val="eop"/>
          <w:rFonts w:ascii="Bulgari Type" w:hAnsi="Bulgari Type" w:eastAsia="Arial Unicode MS" w:cs="Calibri"/>
          <w:b/>
          <w:bCs/>
          <w:sz w:val="20"/>
          <w:szCs w:val="20"/>
        </w:rPr>
        <w:t>Movement</w:t>
      </w:r>
      <w:proofErr w:type="spellEnd"/>
    </w:p>
    <w:p w:rsidRPr="00163FEB" w:rsidR="00851D0A" w:rsidP="00851D0A" w:rsidRDefault="00851D0A" w14:paraId="7C9033DB" w14:textId="77777777">
      <w:pPr>
        <w:pStyle w:val="paragraph"/>
        <w:spacing w:before="0" w:beforeAutospacing="0" w:after="0" w:afterAutospacing="0"/>
        <w:ind w:right="675"/>
        <w:jc w:val="both"/>
        <w:textAlignment w:val="baseline"/>
        <w:rPr>
          <w:rFonts w:ascii="Bulgari Type" w:hAnsi="Bulgari Type" w:eastAsiaTheme="majorEastAsia"/>
          <w:sz w:val="22"/>
          <w:szCs w:val="22"/>
          <w:lang w:val="fr-FR"/>
        </w:rPr>
      </w:pPr>
      <w:r w:rsidRPr="65571F4F" w:rsidR="00851D0A">
        <w:rPr>
          <w:rStyle w:val="eop"/>
          <w:rFonts w:ascii="Bulgari Type" w:hAnsi="Bulgari Type" w:eastAsia="Arial Unicode MS" w:cs="Calibri"/>
          <w:sz w:val="20"/>
          <w:szCs w:val="20"/>
          <w:lang w:val="fr-FR"/>
        </w:rPr>
        <w:t> </w:t>
      </w:r>
    </w:p>
    <w:p w:rsidRPr="00163FEB" w:rsidR="00851D0A" w:rsidP="00851D0A" w:rsidRDefault="00851D0A" w14:paraId="14360ABC"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163FEB">
        <w:rPr>
          <w:rFonts w:ascii="Bulgari Type" w:hAnsi="Bulgari Type" w:cstheme="minorHAnsi"/>
          <w:sz w:val="20"/>
          <w:szCs w:val="20"/>
          <w:lang w:val="en-US"/>
        </w:rPr>
        <w:t xml:space="preserve">BVL 180 manufacture manual winding mechanical ultra-thin movement with regulator display; thickness: 1.50 mm; power reserve: 50-hour; frequency: 28’800 </w:t>
      </w:r>
      <w:proofErr w:type="spellStart"/>
      <w:r w:rsidRPr="00163FEB">
        <w:rPr>
          <w:rFonts w:ascii="Bulgari Type" w:hAnsi="Bulgari Type" w:cstheme="minorHAnsi"/>
          <w:sz w:val="20"/>
          <w:szCs w:val="20"/>
          <w:lang w:val="en-US"/>
        </w:rPr>
        <w:t>VpH</w:t>
      </w:r>
      <w:proofErr w:type="spellEnd"/>
      <w:r w:rsidRPr="00163FEB">
        <w:rPr>
          <w:rFonts w:ascii="Bulgari Type" w:hAnsi="Bulgari Type" w:cstheme="minorHAnsi"/>
          <w:sz w:val="20"/>
          <w:szCs w:val="20"/>
          <w:lang w:val="en-US"/>
        </w:rPr>
        <w:t xml:space="preserve"> (4Hz).</w:t>
      </w:r>
    </w:p>
    <w:p w:rsidRPr="00163FEB" w:rsidR="00851D0A" w:rsidP="00851D0A" w:rsidRDefault="00851D0A" w14:paraId="784690FB" w14:textId="77777777">
      <w:pPr>
        <w:pStyle w:val="paragraph"/>
        <w:spacing w:before="0" w:beforeAutospacing="0" w:after="0" w:afterAutospacing="0"/>
        <w:ind w:right="675"/>
        <w:jc w:val="both"/>
        <w:textAlignment w:val="baseline"/>
        <w:rPr>
          <w:rFonts w:ascii="Bulgari Type" w:hAnsi="Bulgari Type" w:cs="Segoe UI"/>
          <w:sz w:val="20"/>
          <w:szCs w:val="20"/>
          <w:lang w:val="en-US"/>
        </w:rPr>
      </w:pPr>
      <w:r w:rsidRPr="65571F4F" w:rsidR="00851D0A">
        <w:rPr>
          <w:rStyle w:val="eop"/>
          <w:rFonts w:ascii="Bulgari Type" w:hAnsi="Bulgari Type" w:eastAsia="Arial Unicode MS" w:cs="Calibri"/>
          <w:sz w:val="20"/>
          <w:szCs w:val="20"/>
          <w:lang w:val="en-US"/>
        </w:rPr>
        <w:t> </w:t>
      </w:r>
    </w:p>
    <w:p w:rsidR="65571F4F" w:rsidP="65571F4F" w:rsidRDefault="65571F4F" w14:paraId="63750FAD" w14:textId="2B2CD371">
      <w:pPr>
        <w:pStyle w:val="paragraph"/>
        <w:spacing w:before="0" w:beforeAutospacing="off" w:after="0" w:afterAutospacing="off"/>
        <w:ind w:right="675"/>
        <w:rPr>
          <w:rStyle w:val="eop"/>
          <w:rFonts w:ascii="Bulgari Type" w:hAnsi="Bulgari Type" w:eastAsia="Arial Unicode MS" w:cs="Calibri"/>
          <w:b w:val="1"/>
          <w:bCs w:val="1"/>
          <w:sz w:val="20"/>
          <w:szCs w:val="20"/>
          <w:lang w:val="en-US"/>
        </w:rPr>
      </w:pPr>
    </w:p>
    <w:p w:rsidR="65571F4F" w:rsidP="65571F4F" w:rsidRDefault="65571F4F" w14:paraId="1E081407" w14:textId="1AF983A5">
      <w:pPr>
        <w:pStyle w:val="paragraph"/>
        <w:spacing w:before="0" w:beforeAutospacing="off" w:after="0" w:afterAutospacing="off"/>
        <w:ind w:right="675"/>
        <w:rPr>
          <w:rStyle w:val="eop"/>
          <w:rFonts w:ascii="Bulgari Type" w:hAnsi="Bulgari Type" w:eastAsia="Arial Unicode MS" w:cs="Calibri"/>
          <w:b w:val="1"/>
          <w:bCs w:val="1"/>
          <w:sz w:val="20"/>
          <w:szCs w:val="20"/>
          <w:lang w:val="en-US"/>
        </w:rPr>
      </w:pPr>
    </w:p>
    <w:p w:rsidRPr="00163FEB" w:rsidR="00851D0A" w:rsidP="00851D0A" w:rsidRDefault="00851D0A" w14:paraId="4634E059"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163FEB">
        <w:rPr>
          <w:rStyle w:val="eop"/>
          <w:rFonts w:ascii="Bulgari Type" w:hAnsi="Bulgari Type" w:eastAsia="Arial Unicode MS" w:cs="Calibri"/>
          <w:b/>
          <w:bCs/>
          <w:sz w:val="20"/>
          <w:szCs w:val="20"/>
          <w:lang w:val="en-US"/>
        </w:rPr>
        <w:t>Case, Dial and Bracelet</w:t>
      </w:r>
    </w:p>
    <w:p w:rsidRPr="00163FEB" w:rsidR="00851D0A" w:rsidP="00851D0A" w:rsidRDefault="00851D0A" w14:paraId="758F9736" w14:textId="77777777">
      <w:pPr>
        <w:pStyle w:val="paragraph"/>
        <w:spacing w:before="0" w:beforeAutospacing="0" w:after="0" w:afterAutospacing="0"/>
        <w:ind w:right="675"/>
        <w:jc w:val="both"/>
        <w:textAlignment w:val="baseline"/>
        <w:rPr>
          <w:rFonts w:ascii="Bulgari Type" w:hAnsi="Bulgari Type" w:cs="Calibri" w:eastAsiaTheme="majorEastAsia"/>
          <w:color w:val="000000" w:themeColor="text1"/>
          <w:sz w:val="20"/>
          <w:szCs w:val="20"/>
          <w:lang w:val="en-US"/>
        </w:rPr>
      </w:pPr>
      <w:r w:rsidRPr="00163FEB">
        <w:rPr>
          <w:rFonts w:ascii="Bulgari Type" w:hAnsi="Bulgari Type" w:cs="Calibri" w:eastAsiaTheme="majorEastAsia"/>
          <w:color w:val="000000" w:themeColor="text1"/>
          <w:sz w:val="20"/>
          <w:szCs w:val="20"/>
          <w:lang w:val="en-US"/>
        </w:rPr>
        <w:t xml:space="preserve">A 40 mm case (1.80 mm thick) with platinum sandblasted and polished lugs, satin-finish </w:t>
      </w:r>
      <w:proofErr w:type="gramStart"/>
      <w:r w:rsidRPr="00163FEB">
        <w:rPr>
          <w:rFonts w:ascii="Bulgari Type" w:hAnsi="Bulgari Type" w:cs="Calibri" w:eastAsiaTheme="majorEastAsia"/>
          <w:color w:val="000000" w:themeColor="text1"/>
          <w:sz w:val="20"/>
          <w:szCs w:val="20"/>
          <w:lang w:val="en-US"/>
        </w:rPr>
        <w:t>bezel</w:t>
      </w:r>
      <w:proofErr w:type="gramEnd"/>
      <w:r w:rsidRPr="00163FEB">
        <w:rPr>
          <w:rFonts w:ascii="Bulgari Type" w:hAnsi="Bulgari Type" w:cs="Calibri" w:eastAsiaTheme="majorEastAsia"/>
          <w:color w:val="000000" w:themeColor="text1"/>
          <w:sz w:val="20"/>
          <w:szCs w:val="20"/>
          <w:lang w:val="en-US"/>
        </w:rPr>
        <w:t xml:space="preserve"> and polished middle case; tungsten carbide main plate; winding and time-setting wheels in satin-finish steel; ratchet in satin-finish steel engraved with a geometric decoration.</w:t>
      </w:r>
    </w:p>
    <w:p w:rsidRPr="00163FEB" w:rsidR="00851D0A" w:rsidP="00851D0A" w:rsidRDefault="00851D0A" w14:paraId="20A8ED80" w14:textId="77777777">
      <w:pPr>
        <w:pStyle w:val="paragraph"/>
        <w:spacing w:before="0" w:beforeAutospacing="0" w:after="0" w:afterAutospacing="0"/>
        <w:ind w:right="675"/>
        <w:jc w:val="both"/>
        <w:textAlignment w:val="baseline"/>
        <w:rPr>
          <w:rStyle w:val="normaltextrun"/>
          <w:rFonts w:ascii="Bulgari Type" w:hAnsi="Bulgari Type" w:cs="Calibri" w:eastAsiaTheme="majorEastAsia"/>
          <w:color w:val="000000" w:themeColor="text1"/>
          <w:sz w:val="20"/>
          <w:szCs w:val="20"/>
          <w:lang w:val="en-US"/>
        </w:rPr>
      </w:pPr>
      <w:r w:rsidRPr="00163FEB">
        <w:rPr>
          <w:rFonts w:ascii="Bulgari Type" w:hAnsi="Bulgari Type" w:cs="Calibri" w:eastAsiaTheme="majorEastAsia"/>
          <w:color w:val="000000" w:themeColor="text1"/>
          <w:sz w:val="20"/>
          <w:szCs w:val="20"/>
          <w:lang w:val="en-US"/>
        </w:rPr>
        <w:t>Hour and minute regulator display counters in satin-finish brass with blue PVD coating, polished brass hands with rhodium coating and white indexes, satin-finish steel second wheel with black index indicator.</w:t>
      </w:r>
    </w:p>
    <w:p w:rsidR="00851D0A" w:rsidP="00851D0A" w:rsidRDefault="00851D0A" w14:paraId="0BAC1D26" w14:textId="77777777">
      <w:pPr>
        <w:rPr>
          <w:rStyle w:val="normaltextrun"/>
          <w:rFonts w:ascii="Bulgari Type" w:hAnsi="Bulgari Type" w:cs="Calibri"/>
          <w:color w:val="000000" w:themeColor="text1"/>
          <w:kern w:val="0"/>
          <w:sz w:val="20"/>
          <w:szCs w:val="20"/>
          <w:lang w:val="en-US" w:eastAsia="fr-CH"/>
          <w14:ligatures w14:val="none"/>
        </w:rPr>
      </w:pPr>
      <w:r w:rsidRPr="00163FEB">
        <w:rPr>
          <w:rStyle w:val="normaltextrun"/>
          <w:rFonts w:ascii="Bulgari Type" w:hAnsi="Bulgari Type" w:cs="Calibri"/>
          <w:color w:val="000000" w:themeColor="text1"/>
          <w:kern w:val="0"/>
          <w:sz w:val="20"/>
          <w:szCs w:val="20"/>
          <w:lang w:val="en-US" w:eastAsia="fr-CH"/>
          <w14:ligatures w14:val="none"/>
        </w:rPr>
        <w:t>Satin-polished platinum bracelet with fully integrated folding buckle in satin-finish titanium, 1.50 mm thin</w:t>
      </w:r>
      <w:r>
        <w:rPr>
          <w:rStyle w:val="normaltextrun"/>
          <w:rFonts w:ascii="Bulgari Type" w:hAnsi="Bulgari Type" w:cs="Calibri"/>
          <w:color w:val="000000" w:themeColor="text1"/>
          <w:kern w:val="0"/>
          <w:sz w:val="20"/>
          <w:szCs w:val="20"/>
          <w:lang w:val="en-US" w:eastAsia="fr-CH"/>
          <w14:ligatures w14:val="none"/>
        </w:rPr>
        <w:t>.</w:t>
      </w:r>
    </w:p>
    <w:p w:rsidR="00851D0A" w:rsidP="005C7344" w:rsidRDefault="00851D0A" w14:paraId="1C2A458A" w14:textId="77777777">
      <w:pPr>
        <w:jc w:val="center"/>
        <w:rPr>
          <w:rFonts w:ascii="Bulgari Type" w:hAnsi="Bulgari Type"/>
          <w:b/>
          <w:caps/>
          <w:sz w:val="20"/>
          <w:szCs w:val="20"/>
          <w:lang w:val="en-US"/>
        </w:rPr>
      </w:pPr>
    </w:p>
    <w:p w:rsidRPr="00FB7963" w:rsidR="00851D0A" w:rsidP="00851D0A" w:rsidRDefault="00851D0A" w14:paraId="00F2C499" w14:textId="77777777">
      <w:pPr>
        <w:jc w:val="both"/>
        <w:rPr>
          <w:rFonts w:ascii="Bulgari Type" w:hAnsi="Bulgari Type"/>
          <w:sz w:val="20"/>
          <w:szCs w:val="20"/>
          <w:lang w:val="en-US"/>
        </w:rPr>
      </w:pPr>
    </w:p>
    <w:p w:rsidRPr="00FB7963" w:rsidR="00851D0A" w:rsidP="00851D0A" w:rsidRDefault="00851D0A" w14:paraId="773366BD" w14:textId="4FB104C2">
      <w:pPr>
        <w:jc w:val="center"/>
        <w:rPr>
          <w:rFonts w:ascii="Bulgari Type" w:hAnsi="Bulgari Type"/>
          <w:sz w:val="20"/>
          <w:szCs w:val="20"/>
          <w:lang w:val="en-US"/>
        </w:rPr>
      </w:pPr>
    </w:p>
    <w:p w:rsidRPr="00FB7963" w:rsidR="00851D0A" w:rsidP="00851D0A" w:rsidRDefault="00851D0A" w14:paraId="09F95A92" w14:textId="77777777">
      <w:pPr>
        <w:rPr>
          <w:rFonts w:ascii="Bulgari Type" w:hAnsi="Bulgari Type"/>
          <w:b/>
          <w:bCs/>
          <w:sz w:val="20"/>
          <w:szCs w:val="20"/>
          <w:lang w:val="en-US"/>
        </w:rPr>
      </w:pPr>
      <w:r w:rsidRPr="00FB7963">
        <w:rPr>
          <w:rFonts w:ascii="Bulgari Type" w:hAnsi="Bulgari Type"/>
          <w:b/>
          <w:bCs/>
          <w:sz w:val="20"/>
          <w:szCs w:val="20"/>
          <w:lang w:val="en-US"/>
        </w:rPr>
        <w:t>OCTO FINISSIMO TOURBILLON MANUAL</w:t>
      </w:r>
      <w:r w:rsidRPr="00FB7963">
        <w:rPr>
          <w:rFonts w:ascii="Bulgari Type" w:hAnsi="Bulgari Type"/>
          <w:b/>
          <w:bCs/>
          <w:sz w:val="20"/>
          <w:szCs w:val="20"/>
          <w:lang w:val="en-US"/>
        </w:rPr>
        <w:br/>
      </w:r>
      <w:r w:rsidRPr="00FB7963">
        <w:rPr>
          <w:rFonts w:ascii="Bulgari Type" w:hAnsi="Bulgari Type"/>
          <w:b/>
          <w:bCs/>
          <w:sz w:val="20"/>
          <w:szCs w:val="20"/>
          <w:lang w:val="en-US"/>
        </w:rPr>
        <w:t>103984</w:t>
      </w:r>
    </w:p>
    <w:p w:rsidRPr="00FB7963" w:rsidR="00851D0A" w:rsidP="00851D0A" w:rsidRDefault="00851D0A" w14:paraId="3E145AE5" w14:textId="77777777">
      <w:pPr>
        <w:rPr>
          <w:rFonts w:ascii="Bulgari Type" w:hAnsi="Bulgari Type"/>
          <w:b/>
          <w:bCs/>
          <w:sz w:val="20"/>
          <w:szCs w:val="20"/>
        </w:rPr>
      </w:pPr>
      <w:r w:rsidRPr="00FB7963">
        <w:rPr>
          <w:rFonts w:ascii="Bulgari Type" w:hAnsi="Bulgari Type"/>
          <w:b/>
          <w:bCs/>
          <w:noProof/>
          <w:sz w:val="20"/>
          <w:szCs w:val="20"/>
        </w:rPr>
        <w:drawing>
          <wp:inline distT="0" distB="0" distL="0" distR="0" wp14:anchorId="06BAD57B" wp14:editId="489C7F56">
            <wp:extent cx="406259" cy="609600"/>
            <wp:effectExtent l="0" t="0" r="0" b="0"/>
            <wp:docPr id="1414536160" name="Picture 1" descr="A black watch with a black strap&#10;&#10;Description automatically generated">
              <a:extLst xmlns:a="http://schemas.openxmlformats.org/drawingml/2006/main">
                <a:ext uri="{FF2B5EF4-FFF2-40B4-BE49-F238E27FC236}">
                  <a16:creationId xmlns:a16="http://schemas.microsoft.com/office/drawing/2014/main" id="{936D8B2E-4E6D-8DA9-2D50-A54A1AA25C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36160" name="Picture 1" descr="A black watch with a black strap&#10;&#10;Description automatically generated">
                      <a:extLst>
                        <a:ext uri="{FF2B5EF4-FFF2-40B4-BE49-F238E27FC236}">
                          <a16:creationId xmlns:a16="http://schemas.microsoft.com/office/drawing/2014/main" id="{936D8B2E-4E6D-8DA9-2D50-A54A1AA25C91}"/>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3174" cy="619977"/>
                    </a:xfrm>
                    <a:prstGeom prst="rect">
                      <a:avLst/>
                    </a:prstGeom>
                    <a:noFill/>
                  </pic:spPr>
                </pic:pic>
              </a:graphicData>
            </a:graphic>
          </wp:inline>
        </w:drawing>
      </w:r>
    </w:p>
    <w:p w:rsidRPr="00FB7963" w:rsidR="00851D0A" w:rsidP="00851D0A" w:rsidRDefault="00851D0A" w14:paraId="2DEFE473" w14:textId="77777777">
      <w:pPr>
        <w:rPr>
          <w:rFonts w:ascii="Bulgari Type" w:hAnsi="Bulgari Type"/>
          <w:b/>
          <w:bCs/>
          <w:sz w:val="20"/>
          <w:szCs w:val="20"/>
          <w:lang w:val="en-US"/>
        </w:rPr>
      </w:pPr>
      <w:r w:rsidRPr="00FB7963">
        <w:rPr>
          <w:rStyle w:val="eop"/>
          <w:rFonts w:ascii="Bulgari Type" w:hAnsi="Bulgari Type" w:eastAsia="Arial Unicode MS" w:cs="Calibri"/>
          <w:b/>
          <w:bCs/>
          <w:sz w:val="20"/>
          <w:szCs w:val="20"/>
          <w:lang w:val="en-US"/>
        </w:rPr>
        <w:t>Movement</w:t>
      </w:r>
    </w:p>
    <w:p w:rsidRPr="00FB7963" w:rsidR="00851D0A" w:rsidP="00851D0A" w:rsidRDefault="00851D0A" w14:paraId="671BE0C6"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FB7963">
        <w:rPr>
          <w:rFonts w:ascii="Bulgari Type" w:hAnsi="Bulgari Type" w:cstheme="minorHAnsi"/>
          <w:sz w:val="20"/>
          <w:szCs w:val="20"/>
          <w:lang w:val="en-US"/>
        </w:rPr>
        <w:t xml:space="preserve">BVL 268SK manufacture manual winding mechanical ultra-thin skeletonized movement with a flying tourbillon; thickness: 1,95 mm; power reserve: 52-hour; frequency 21’600 </w:t>
      </w:r>
      <w:proofErr w:type="spellStart"/>
      <w:r w:rsidRPr="00FB7963">
        <w:rPr>
          <w:rFonts w:ascii="Bulgari Type" w:hAnsi="Bulgari Type" w:cstheme="minorHAnsi"/>
          <w:sz w:val="20"/>
          <w:szCs w:val="20"/>
          <w:lang w:val="en-US"/>
        </w:rPr>
        <w:t>VpH</w:t>
      </w:r>
      <w:proofErr w:type="spellEnd"/>
      <w:r w:rsidRPr="00FB7963">
        <w:rPr>
          <w:rFonts w:ascii="Bulgari Type" w:hAnsi="Bulgari Type" w:cstheme="minorHAnsi"/>
          <w:sz w:val="20"/>
          <w:szCs w:val="20"/>
          <w:lang w:val="en-US"/>
        </w:rPr>
        <w:t xml:space="preserve"> (3Hz)</w:t>
      </w:r>
    </w:p>
    <w:p w:rsidRPr="00FB7963" w:rsidR="00851D0A" w:rsidP="00851D0A" w:rsidRDefault="00851D0A" w14:paraId="338AF355" w14:textId="77777777">
      <w:pPr>
        <w:pStyle w:val="paragraph"/>
        <w:spacing w:before="0" w:beforeAutospacing="0" w:after="0" w:afterAutospacing="0"/>
        <w:ind w:right="675"/>
        <w:jc w:val="both"/>
        <w:textAlignment w:val="baseline"/>
        <w:rPr>
          <w:rFonts w:ascii="Bulgari Type" w:hAnsi="Bulgari Type" w:cs="Segoe UI"/>
          <w:sz w:val="20"/>
          <w:szCs w:val="20"/>
          <w:lang w:val="en-US"/>
        </w:rPr>
      </w:pPr>
      <w:r w:rsidRPr="00FB7963">
        <w:rPr>
          <w:rStyle w:val="eop"/>
          <w:rFonts w:ascii="Bulgari Type" w:hAnsi="Bulgari Type" w:eastAsia="Arial Unicode MS" w:cs="Calibri"/>
          <w:sz w:val="20"/>
          <w:szCs w:val="20"/>
          <w:lang w:val="en-US"/>
        </w:rPr>
        <w:t> </w:t>
      </w:r>
    </w:p>
    <w:p w:rsidRPr="00FB7963" w:rsidR="00851D0A" w:rsidP="00851D0A" w:rsidRDefault="00851D0A" w14:paraId="74A5D0D4"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p>
    <w:p w:rsidRPr="00FB7963" w:rsidR="00851D0A" w:rsidP="00851D0A" w:rsidRDefault="00851D0A" w14:paraId="184943C3" w14:textId="77777777">
      <w:pPr>
        <w:pStyle w:val="paragraph"/>
        <w:spacing w:before="0" w:beforeAutospacing="0" w:after="0" w:afterAutospacing="0"/>
        <w:ind w:right="675"/>
        <w:jc w:val="both"/>
        <w:textAlignment w:val="baseline"/>
        <w:rPr>
          <w:rStyle w:val="normaltextrun"/>
          <w:rFonts w:ascii="Bulgari Type" w:hAnsi="Bulgari Type" w:cs="Calibri" w:eastAsiaTheme="majorEastAsia"/>
          <w:color w:val="000000" w:themeColor="text1"/>
          <w:sz w:val="20"/>
          <w:szCs w:val="20"/>
          <w:lang w:val="en-US"/>
        </w:rPr>
      </w:pPr>
      <w:r w:rsidRPr="00FB7963">
        <w:rPr>
          <w:rFonts w:ascii="Bulgari Type" w:hAnsi="Bulgari Type" w:cs="Calibri" w:eastAsiaTheme="majorEastAsia"/>
          <w:color w:val="000000" w:themeColor="text1"/>
          <w:sz w:val="20"/>
          <w:szCs w:val="20"/>
          <w:lang w:val="en-US"/>
        </w:rPr>
        <w:t>A 40 mm sandblasted titanium case with black DLC treatment (4,85 mm thick), with a transparent case back; a polished rose gold crown with black ceramic insert (Water Resistant: 3 ATM)</w:t>
      </w:r>
    </w:p>
    <w:p w:rsidRPr="00FB7963" w:rsidR="00851D0A" w:rsidP="00851D0A" w:rsidRDefault="00851D0A" w14:paraId="4DB9554C" w14:textId="77777777">
      <w:pPr>
        <w:rPr>
          <w:rFonts w:ascii="Bulgari Type" w:hAnsi="Bulgari Type" w:cs="Calibri" w:eastAsiaTheme="majorEastAsia"/>
          <w:color w:val="000000" w:themeColor="text1"/>
          <w:kern w:val="0"/>
          <w:sz w:val="20"/>
          <w:szCs w:val="20"/>
          <w:lang w:val="en-US" w:eastAsia="fr-CH"/>
          <w14:ligatures w14:val="none"/>
        </w:rPr>
      </w:pPr>
      <w:r w:rsidRPr="00FB7963">
        <w:rPr>
          <w:rFonts w:ascii="Bulgari Type" w:hAnsi="Bulgari Type" w:cs="Calibri" w:eastAsiaTheme="majorEastAsia"/>
          <w:color w:val="000000" w:themeColor="text1"/>
          <w:kern w:val="0"/>
          <w:sz w:val="20"/>
          <w:szCs w:val="20"/>
          <w:lang w:val="en-US" w:eastAsia="fr-CH"/>
          <w14:ligatures w14:val="none"/>
        </w:rPr>
        <w:t xml:space="preserve">An open work dial with circular satin-brushed movement with black DLC treatment. Polished rose gold-plated hands. A black rubber strap with sandblasted titanium pin buckle with black DLC treatment. </w:t>
      </w:r>
    </w:p>
    <w:p w:rsidRPr="00FB7963" w:rsidR="00851D0A" w:rsidP="00851D0A" w:rsidRDefault="00851D0A" w14:paraId="5A0A2D0F" w14:textId="77777777">
      <w:pPr>
        <w:rPr>
          <w:rFonts w:ascii="Bulgari Type" w:hAnsi="Bulgari Type" w:cs="Calibri" w:eastAsiaTheme="majorEastAsia"/>
          <w:color w:val="000000" w:themeColor="text1"/>
          <w:kern w:val="0"/>
          <w:sz w:val="20"/>
          <w:szCs w:val="20"/>
          <w:lang w:val="en-US" w:eastAsia="fr-CH"/>
          <w14:ligatures w14:val="none"/>
        </w:rPr>
      </w:pPr>
    </w:p>
    <w:p w:rsidRPr="00FB7963" w:rsidR="00851D0A" w:rsidP="00851D0A" w:rsidRDefault="00851D0A" w14:paraId="536F7A3B" w14:textId="77777777">
      <w:pPr>
        <w:rPr>
          <w:rFonts w:ascii="Bulgari Type" w:hAnsi="Bulgari Type"/>
          <w:b/>
          <w:bCs/>
          <w:sz w:val="20"/>
          <w:szCs w:val="20"/>
        </w:rPr>
      </w:pPr>
      <w:r w:rsidRPr="00FB7963">
        <w:rPr>
          <w:rFonts w:ascii="Bulgari Type" w:hAnsi="Bulgari Type"/>
          <w:b/>
          <w:bCs/>
          <w:sz w:val="20"/>
          <w:szCs w:val="20"/>
        </w:rPr>
        <w:t>OCTO FINISSIMO TOURBILLON MANUAL</w:t>
      </w:r>
    </w:p>
    <w:p w:rsidRPr="00FB7963" w:rsidR="00851D0A" w:rsidP="00851D0A" w:rsidRDefault="00851D0A" w14:paraId="76B104D8" w14:textId="77777777">
      <w:pPr>
        <w:rPr>
          <w:rFonts w:ascii="Bulgari Type" w:hAnsi="Bulgari Type"/>
          <w:b/>
          <w:bCs/>
          <w:sz w:val="20"/>
          <w:szCs w:val="20"/>
        </w:rPr>
      </w:pPr>
      <w:r w:rsidRPr="00FB7963">
        <w:rPr>
          <w:rFonts w:ascii="Bulgari Type" w:hAnsi="Bulgari Type"/>
          <w:b/>
          <w:bCs/>
          <w:sz w:val="20"/>
          <w:szCs w:val="20"/>
        </w:rPr>
        <w:t>103981</w:t>
      </w:r>
    </w:p>
    <w:p w:rsidRPr="00FB7963" w:rsidR="00851D0A" w:rsidP="00851D0A" w:rsidRDefault="00851D0A" w14:paraId="0013C364" w14:textId="77777777">
      <w:pPr>
        <w:rPr>
          <w:rFonts w:ascii="Bulgari Type" w:hAnsi="Bulgari Type"/>
          <w:b/>
          <w:bCs/>
          <w:sz w:val="20"/>
          <w:szCs w:val="20"/>
        </w:rPr>
      </w:pPr>
      <w:r w:rsidRPr="00FB7963">
        <w:rPr>
          <w:rFonts w:ascii="Bulgari Type" w:hAnsi="Bulgari Type"/>
          <w:b/>
          <w:bCs/>
          <w:noProof/>
          <w:sz w:val="20"/>
          <w:szCs w:val="20"/>
        </w:rPr>
        <w:drawing>
          <wp:inline distT="0" distB="0" distL="0" distR="0" wp14:anchorId="36CDF42A" wp14:editId="161CB4A5">
            <wp:extent cx="387241" cy="581025"/>
            <wp:effectExtent l="0" t="0" r="0" b="0"/>
            <wp:docPr id="48131790" name="Picture 1" descr="A close up of a watch&#10;&#10;Description automatically generated">
              <a:extLst xmlns:a="http://schemas.openxmlformats.org/drawingml/2006/main">
                <a:ext uri="{FF2B5EF4-FFF2-40B4-BE49-F238E27FC236}">
                  <a16:creationId xmlns:a16="http://schemas.microsoft.com/office/drawing/2014/main" id="{647192DD-F48C-15B3-4A53-26E137145B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790" name="Picture 1" descr="A close up of a watch&#10;&#10;Description automatically generated">
                      <a:extLst>
                        <a:ext uri="{FF2B5EF4-FFF2-40B4-BE49-F238E27FC236}">
                          <a16:creationId xmlns:a16="http://schemas.microsoft.com/office/drawing/2014/main" id="{647192DD-F48C-15B3-4A53-26E137145B71}"/>
                        </a:ext>
                      </a:extLst>
                    </pic:cNvPr>
                    <pic:cNvPicPr>
                      <a:picLocks noChangeAspect="1"/>
                    </pic:cNvPicPr>
                  </pic:nvPicPr>
                  <pic:blipFill>
                    <a:blip r:embed="rId14"/>
                    <a:stretch>
                      <a:fillRect/>
                    </a:stretch>
                  </pic:blipFill>
                  <pic:spPr>
                    <a:xfrm>
                      <a:off x="0" y="0"/>
                      <a:ext cx="392616" cy="589090"/>
                    </a:xfrm>
                    <a:prstGeom prst="rect">
                      <a:avLst/>
                    </a:prstGeom>
                  </pic:spPr>
                </pic:pic>
              </a:graphicData>
            </a:graphic>
          </wp:inline>
        </w:drawing>
      </w:r>
    </w:p>
    <w:p w:rsidRPr="00FB7963" w:rsidR="00851D0A" w:rsidP="00851D0A" w:rsidRDefault="00851D0A" w14:paraId="113B7C9E"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bookmarkStart w:name="_Hlk161824266" w:id="1"/>
      <w:r w:rsidRPr="00FB7963">
        <w:rPr>
          <w:rStyle w:val="eop"/>
          <w:rFonts w:ascii="Bulgari Type" w:hAnsi="Bulgari Type" w:eastAsia="Arial Unicode MS" w:cs="Calibri"/>
          <w:b/>
          <w:bCs/>
          <w:sz w:val="20"/>
          <w:szCs w:val="20"/>
          <w:lang w:val="en-US"/>
        </w:rPr>
        <w:t>Movement</w:t>
      </w:r>
    </w:p>
    <w:p w:rsidRPr="00FB7963" w:rsidR="00851D0A" w:rsidP="00851D0A" w:rsidRDefault="00851D0A" w14:paraId="32287019"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FB7963">
        <w:rPr>
          <w:rFonts w:ascii="Bulgari Type" w:hAnsi="Bulgari Type" w:cstheme="minorHAnsi"/>
          <w:sz w:val="20"/>
          <w:szCs w:val="20"/>
          <w:lang w:val="en-US"/>
        </w:rPr>
        <w:t xml:space="preserve">BVL 268SK manufacture manual winding mechanical ultra-thin skeletonized movement with a flying tourbillon; thickness: 1,95 mm; power reserve: 52-hour; frequency: 21’600 </w:t>
      </w:r>
      <w:proofErr w:type="spellStart"/>
      <w:r w:rsidRPr="00FB7963">
        <w:rPr>
          <w:rFonts w:ascii="Bulgari Type" w:hAnsi="Bulgari Type" w:cstheme="minorHAnsi"/>
          <w:sz w:val="20"/>
          <w:szCs w:val="20"/>
          <w:lang w:val="en-US"/>
        </w:rPr>
        <w:t>VpH</w:t>
      </w:r>
      <w:proofErr w:type="spellEnd"/>
      <w:r w:rsidRPr="00FB7963">
        <w:rPr>
          <w:rFonts w:ascii="Bulgari Type" w:hAnsi="Bulgari Type" w:cstheme="minorHAnsi"/>
          <w:sz w:val="20"/>
          <w:szCs w:val="20"/>
          <w:lang w:val="en-US"/>
        </w:rPr>
        <w:t xml:space="preserve"> (3Hz).</w:t>
      </w:r>
    </w:p>
    <w:p w:rsidRPr="00FB7963" w:rsidR="00851D0A" w:rsidP="00851D0A" w:rsidRDefault="00851D0A" w14:paraId="54614724"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p>
    <w:p w:rsidRPr="00FB7963" w:rsidR="00851D0A" w:rsidP="00851D0A" w:rsidRDefault="00851D0A" w14:paraId="32F31276"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p>
    <w:p w:rsidRPr="00FB7963" w:rsidR="00851D0A" w:rsidP="00851D0A" w:rsidRDefault="00851D0A" w14:paraId="3217FF4D"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p>
    <w:p w:rsidRPr="00FB7963" w:rsidR="00851D0A" w:rsidP="00851D0A" w:rsidRDefault="00851D0A" w14:paraId="5DA9FCEB" w14:textId="77777777">
      <w:pPr>
        <w:pStyle w:val="paragraph"/>
        <w:spacing w:before="0" w:beforeAutospacing="0" w:after="0" w:afterAutospacing="0"/>
        <w:ind w:right="675"/>
        <w:jc w:val="both"/>
        <w:textAlignment w:val="baseline"/>
        <w:rPr>
          <w:rFonts w:ascii="Bulgari Type" w:hAnsi="Bulgari Type" w:cs="Calibri" w:eastAsiaTheme="majorEastAsia"/>
          <w:color w:val="000000" w:themeColor="text1"/>
          <w:sz w:val="20"/>
          <w:szCs w:val="20"/>
          <w:lang w:val="en-US"/>
        </w:rPr>
      </w:pPr>
      <w:r w:rsidRPr="00FB7963">
        <w:rPr>
          <w:rFonts w:ascii="Bulgari Type" w:hAnsi="Bulgari Type" w:cs="Calibri" w:eastAsiaTheme="majorEastAsia"/>
          <w:color w:val="000000" w:themeColor="text1"/>
          <w:sz w:val="20"/>
          <w:szCs w:val="20"/>
          <w:lang w:val="en-US"/>
        </w:rPr>
        <w:t>A 40 mm satin-polished rose gold case, (4,85 mm thick) with a transparent case back; a polished rose gold crown with black ceramic insert (Water Resistant: 3 ATM).</w:t>
      </w:r>
    </w:p>
    <w:p w:rsidRPr="00FB7963" w:rsidR="00851D0A" w:rsidP="00851D0A" w:rsidRDefault="00851D0A" w14:paraId="5D58BC4E" w14:textId="77777777">
      <w:pPr>
        <w:pStyle w:val="paragraph"/>
        <w:spacing w:before="0" w:beforeAutospacing="0" w:after="0" w:afterAutospacing="0"/>
        <w:ind w:right="675"/>
        <w:jc w:val="both"/>
        <w:textAlignment w:val="baseline"/>
        <w:rPr>
          <w:rFonts w:ascii="Bulgari Type" w:hAnsi="Bulgari Type" w:cs="Calibri" w:eastAsiaTheme="majorEastAsia"/>
          <w:color w:val="000000" w:themeColor="text1"/>
          <w:sz w:val="20"/>
          <w:szCs w:val="20"/>
          <w:lang w:val="en-US"/>
        </w:rPr>
      </w:pPr>
      <w:r w:rsidRPr="00FB7963">
        <w:rPr>
          <w:rFonts w:ascii="Bulgari Type" w:hAnsi="Bulgari Type" w:cs="Calibri" w:eastAsiaTheme="majorEastAsia"/>
          <w:color w:val="000000" w:themeColor="text1"/>
          <w:sz w:val="20"/>
          <w:szCs w:val="20"/>
          <w:lang w:val="en-US"/>
        </w:rPr>
        <w:t>An open work dial with sandblasted grey movement with rose gold-plated hands. A brown alligator leather strap with satin-polished rose gold pin folding buckle.</w:t>
      </w:r>
    </w:p>
    <w:bookmarkEnd w:id="1"/>
    <w:p w:rsidRPr="00FB7963" w:rsidR="00851D0A" w:rsidP="00851D0A" w:rsidRDefault="00851D0A" w14:paraId="303CDC9F" w14:textId="77777777">
      <w:pPr>
        <w:jc w:val="both"/>
        <w:rPr>
          <w:rFonts w:ascii="Bulgari Type" w:hAnsi="Bulgari Type"/>
          <w:sz w:val="20"/>
          <w:szCs w:val="20"/>
          <w:lang w:val="en-US"/>
        </w:rPr>
      </w:pPr>
    </w:p>
    <w:p w:rsidRPr="00FB7963" w:rsidR="00851D0A" w:rsidP="00851D0A" w:rsidRDefault="00851D0A" w14:paraId="29E882E6" w14:textId="77777777">
      <w:pPr>
        <w:jc w:val="both"/>
        <w:rPr>
          <w:rFonts w:ascii="Bulgari Type" w:hAnsi="Bulgari Type"/>
          <w:sz w:val="20"/>
          <w:szCs w:val="20"/>
          <w:lang w:val="en-US"/>
        </w:rPr>
      </w:pPr>
    </w:p>
    <w:p w:rsidRPr="00FB7963" w:rsidR="00851D0A" w:rsidP="00851D0A" w:rsidRDefault="00851D0A" w14:paraId="57F281CD" w14:textId="77777777">
      <w:pPr>
        <w:rPr>
          <w:rFonts w:ascii="Bulgari Type" w:hAnsi="Bulgari Type"/>
          <w:b/>
          <w:bCs/>
          <w:sz w:val="20"/>
          <w:szCs w:val="20"/>
          <w:lang w:val="en-US"/>
        </w:rPr>
      </w:pPr>
    </w:p>
    <w:p w:rsidRPr="00FB7963" w:rsidR="00851D0A" w:rsidP="00851D0A" w:rsidRDefault="00851D0A" w14:paraId="0D6A83EC" w14:textId="77777777">
      <w:pPr>
        <w:rPr>
          <w:rFonts w:ascii="Bulgari Type" w:hAnsi="Bulgari Type"/>
          <w:b/>
          <w:bCs/>
          <w:sz w:val="20"/>
          <w:szCs w:val="20"/>
          <w:lang w:val="en-US"/>
        </w:rPr>
      </w:pPr>
      <w:r w:rsidRPr="00FB7963">
        <w:rPr>
          <w:rFonts w:ascii="Bulgari Type" w:hAnsi="Bulgari Type"/>
          <w:b/>
          <w:bCs/>
          <w:sz w:val="20"/>
          <w:szCs w:val="20"/>
          <w:lang w:val="en-US"/>
        </w:rPr>
        <w:t>OCTO FINISSIMO TOURBILLON AUTOMATIC</w:t>
      </w:r>
    </w:p>
    <w:p w:rsidRPr="00FB7963" w:rsidR="00851D0A" w:rsidP="00851D0A" w:rsidRDefault="00851D0A" w14:paraId="4A539E2B" w14:textId="77777777">
      <w:pPr>
        <w:rPr>
          <w:rFonts w:ascii="Bulgari Type" w:hAnsi="Bulgari Type"/>
          <w:b/>
          <w:bCs/>
          <w:sz w:val="20"/>
          <w:szCs w:val="20"/>
          <w:lang w:val="en-US"/>
        </w:rPr>
      </w:pPr>
      <w:r w:rsidRPr="00FB7963">
        <w:rPr>
          <w:rFonts w:ascii="Bulgari Type" w:hAnsi="Bulgari Type"/>
          <w:b/>
          <w:bCs/>
          <w:sz w:val="20"/>
          <w:szCs w:val="20"/>
          <w:lang w:val="en-US"/>
        </w:rPr>
        <w:t>103976</w:t>
      </w:r>
    </w:p>
    <w:p w:rsidRPr="00FB7963" w:rsidR="00851D0A" w:rsidP="00851D0A" w:rsidRDefault="00851D0A" w14:paraId="04E7C29F" w14:textId="77777777">
      <w:pPr>
        <w:rPr>
          <w:rFonts w:ascii="Bulgari Type" w:hAnsi="Bulgari Type"/>
          <w:sz w:val="20"/>
          <w:szCs w:val="20"/>
        </w:rPr>
      </w:pPr>
      <w:r w:rsidRPr="00FB7963">
        <w:rPr>
          <w:rFonts w:ascii="Bulgari Type" w:hAnsi="Bulgari Type"/>
          <w:noProof/>
          <w:sz w:val="20"/>
          <w:szCs w:val="20"/>
        </w:rPr>
        <w:drawing>
          <wp:inline distT="0" distB="0" distL="0" distR="0" wp14:anchorId="664AD90F" wp14:editId="6075FA5A">
            <wp:extent cx="393088" cy="533400"/>
            <wp:effectExtent l="0" t="0" r="6985" b="0"/>
            <wp:docPr id="3" name="Picture 2" descr="A close up of a watch&#10;&#10;Description automatically generated">
              <a:extLst xmlns:a="http://schemas.openxmlformats.org/drawingml/2006/main">
                <a:ext uri="{FF2B5EF4-FFF2-40B4-BE49-F238E27FC236}">
                  <a16:creationId xmlns:a16="http://schemas.microsoft.com/office/drawing/2014/main" id="{9C78DE4E-ED2F-02B0-C798-21DF71DD2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watch&#10;&#10;Description automatically generated">
                      <a:extLst>
                        <a:ext uri="{FF2B5EF4-FFF2-40B4-BE49-F238E27FC236}">
                          <a16:creationId xmlns:a16="http://schemas.microsoft.com/office/drawing/2014/main" id="{9C78DE4E-ED2F-02B0-C798-21DF71DD2011}"/>
                        </a:ext>
                      </a:extLst>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299" t="10211" r="49501" b="4531"/>
                    <a:stretch/>
                  </pic:blipFill>
                  <pic:spPr bwMode="auto">
                    <a:xfrm>
                      <a:off x="0" y="0"/>
                      <a:ext cx="396507" cy="538040"/>
                    </a:xfrm>
                    <a:prstGeom prst="rect">
                      <a:avLst/>
                    </a:prstGeom>
                    <a:noFill/>
                  </pic:spPr>
                </pic:pic>
              </a:graphicData>
            </a:graphic>
          </wp:inline>
        </w:drawing>
      </w:r>
    </w:p>
    <w:p w:rsidRPr="00FB7963" w:rsidR="00851D0A" w:rsidP="00851D0A" w:rsidRDefault="00851D0A" w14:paraId="4A220FEC"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Movement</w:t>
      </w:r>
    </w:p>
    <w:p w:rsidRPr="00FB7963" w:rsidR="00851D0A" w:rsidP="00851D0A" w:rsidRDefault="00851D0A" w14:paraId="17C9B97D" w14:textId="77777777">
      <w:pPr>
        <w:pStyle w:val="paragraph"/>
        <w:spacing w:before="0" w:beforeAutospacing="0" w:after="0" w:afterAutospacing="0"/>
        <w:ind w:right="675"/>
        <w:jc w:val="both"/>
        <w:textAlignment w:val="baseline"/>
        <w:rPr>
          <w:rFonts w:ascii="Bulgari Type" w:hAnsi="Bulgari Type" w:cstheme="minorHAnsi"/>
          <w:sz w:val="20"/>
          <w:szCs w:val="20"/>
          <w:lang w:val="en-US"/>
        </w:rPr>
      </w:pPr>
      <w:r w:rsidRPr="00FB7963">
        <w:rPr>
          <w:rFonts w:ascii="Bulgari Type" w:hAnsi="Bulgari Type" w:cstheme="minorHAnsi"/>
          <w:sz w:val="20"/>
          <w:szCs w:val="20"/>
          <w:lang w:val="en-US"/>
        </w:rPr>
        <w:t xml:space="preserve">BVL 288 manufacture automatic winding mechanical ultra-thin skeletonized movement with a flying tourbillon; thickness: 1,95 mm; power reserve: 52-hour; frequency: 21’600 </w:t>
      </w:r>
      <w:proofErr w:type="spellStart"/>
      <w:r w:rsidRPr="00FB7963">
        <w:rPr>
          <w:rFonts w:ascii="Bulgari Type" w:hAnsi="Bulgari Type" w:cstheme="minorHAnsi"/>
          <w:sz w:val="20"/>
          <w:szCs w:val="20"/>
          <w:lang w:val="en-US"/>
        </w:rPr>
        <w:t>VpH</w:t>
      </w:r>
      <w:proofErr w:type="spellEnd"/>
      <w:r w:rsidRPr="00FB7963">
        <w:rPr>
          <w:rFonts w:ascii="Bulgari Type" w:hAnsi="Bulgari Type" w:cstheme="minorHAnsi"/>
          <w:sz w:val="20"/>
          <w:szCs w:val="20"/>
          <w:lang w:val="en-US"/>
        </w:rPr>
        <w:t xml:space="preserve"> (3Hz).</w:t>
      </w:r>
    </w:p>
    <w:p w:rsidRPr="00FB7963" w:rsidR="00851D0A" w:rsidP="00851D0A" w:rsidRDefault="00851D0A" w14:paraId="30DDA157" w14:textId="77777777">
      <w:pPr>
        <w:pStyle w:val="paragraph"/>
        <w:spacing w:before="0" w:beforeAutospacing="0" w:after="0" w:afterAutospacing="0"/>
        <w:ind w:right="675"/>
        <w:jc w:val="both"/>
        <w:textAlignment w:val="baseline"/>
        <w:rPr>
          <w:rFonts w:ascii="Bulgari Type" w:hAnsi="Bulgari Type" w:cs="Segoe UI"/>
          <w:sz w:val="20"/>
          <w:szCs w:val="20"/>
          <w:lang w:val="en-US"/>
        </w:rPr>
      </w:pPr>
      <w:r w:rsidRPr="00FB7963">
        <w:rPr>
          <w:rStyle w:val="eop"/>
          <w:rFonts w:ascii="Bulgari Type" w:hAnsi="Bulgari Type" w:eastAsia="Arial Unicode MS" w:cs="Calibri"/>
          <w:sz w:val="20"/>
          <w:szCs w:val="20"/>
          <w:lang w:val="en-US"/>
        </w:rPr>
        <w:t> </w:t>
      </w:r>
    </w:p>
    <w:p w:rsidRPr="00FB7963" w:rsidR="00851D0A" w:rsidP="00851D0A" w:rsidRDefault="00851D0A" w14:paraId="41835189" w14:textId="77777777">
      <w:pPr>
        <w:pStyle w:val="paragraph"/>
        <w:spacing w:before="0" w:beforeAutospacing="0" w:after="0" w:afterAutospacing="0"/>
        <w:ind w:right="675"/>
        <w:textAlignment w:val="baseline"/>
        <w:rPr>
          <w:rStyle w:val="eop"/>
          <w:rFonts w:ascii="Bulgari Type" w:hAnsi="Bulgari Type" w:eastAsia="Arial Unicode MS" w:cs="Calibri"/>
          <w:b/>
          <w:bCs/>
          <w:sz w:val="20"/>
          <w:szCs w:val="20"/>
          <w:lang w:val="en-US"/>
        </w:rPr>
      </w:pPr>
      <w:r w:rsidRPr="00FB7963">
        <w:rPr>
          <w:rStyle w:val="eop"/>
          <w:rFonts w:ascii="Bulgari Type" w:hAnsi="Bulgari Type" w:eastAsia="Arial Unicode MS" w:cs="Calibri"/>
          <w:b/>
          <w:bCs/>
          <w:sz w:val="20"/>
          <w:szCs w:val="20"/>
          <w:lang w:val="en-US"/>
        </w:rPr>
        <w:t>Case, Dial and Bracelet</w:t>
      </w:r>
    </w:p>
    <w:p w:rsidRPr="00FB7963" w:rsidR="00851D0A" w:rsidP="00851D0A" w:rsidRDefault="00851D0A" w14:paraId="65DBC0D2" w14:textId="77777777">
      <w:pPr>
        <w:pStyle w:val="paragraph"/>
        <w:spacing w:before="0" w:beforeAutospacing="0" w:after="0" w:afterAutospacing="0"/>
        <w:ind w:right="675"/>
        <w:jc w:val="both"/>
        <w:textAlignment w:val="baseline"/>
        <w:rPr>
          <w:rStyle w:val="normaltextrun"/>
          <w:rFonts w:ascii="Bulgari Type" w:hAnsi="Bulgari Type" w:cs="Calibri" w:eastAsiaTheme="majorEastAsia"/>
          <w:color w:val="000000" w:themeColor="text1"/>
          <w:sz w:val="20"/>
          <w:szCs w:val="20"/>
          <w:lang w:val="en-US"/>
        </w:rPr>
      </w:pPr>
      <w:r w:rsidRPr="00FB7963">
        <w:rPr>
          <w:rFonts w:ascii="Bulgari Type" w:hAnsi="Bulgari Type" w:cs="Calibri" w:eastAsiaTheme="majorEastAsia"/>
          <w:color w:val="000000" w:themeColor="text1"/>
          <w:sz w:val="20"/>
          <w:szCs w:val="20"/>
          <w:lang w:val="en-US"/>
        </w:rPr>
        <w:t>A 42 mm satin-polished platinum case, (4,95 mm thick) with satin-polished platinum time-setting push-button and a transparent case back; a polished white gold crown with black ceramic insert (Water Resistant: 3 ATM).</w:t>
      </w:r>
    </w:p>
    <w:p w:rsidRPr="00FB7963" w:rsidR="00851D0A" w:rsidP="00851D0A" w:rsidRDefault="00851D0A" w14:paraId="3A812024" w14:textId="77777777">
      <w:pPr>
        <w:rPr>
          <w:rFonts w:ascii="Bulgari Type" w:hAnsi="Bulgari Type" w:cs="Calibri" w:eastAsiaTheme="majorEastAsia"/>
          <w:color w:val="000000" w:themeColor="text1"/>
          <w:kern w:val="0"/>
          <w:sz w:val="20"/>
          <w:szCs w:val="20"/>
          <w:lang w:val="en-US" w:eastAsia="fr-CH"/>
          <w14:ligatures w14:val="none"/>
        </w:rPr>
      </w:pPr>
      <w:r w:rsidRPr="00FB7963">
        <w:rPr>
          <w:rFonts w:ascii="Bulgari Type" w:hAnsi="Bulgari Type" w:cs="Calibri" w:eastAsiaTheme="majorEastAsia"/>
          <w:color w:val="000000" w:themeColor="text1"/>
          <w:kern w:val="0"/>
          <w:sz w:val="20"/>
          <w:szCs w:val="20"/>
          <w:lang w:val="en-US" w:eastAsia="fr-CH"/>
          <w14:ligatures w14:val="none"/>
        </w:rPr>
        <w:t>An open work dial with sandblasted blue movement and with black hands. A blue alligator leather strap with satin-polished platinum pin buckle.</w:t>
      </w:r>
    </w:p>
    <w:p w:rsidR="00851D0A" w:rsidP="005C7344" w:rsidRDefault="00851D0A" w14:paraId="7699AF9B" w14:textId="77777777">
      <w:pPr>
        <w:jc w:val="center"/>
        <w:rPr>
          <w:rFonts w:ascii="Bulgari Type" w:hAnsi="Bulgari Type"/>
          <w:b/>
          <w:caps/>
          <w:sz w:val="20"/>
          <w:szCs w:val="20"/>
          <w:lang w:val="en-US"/>
        </w:rPr>
      </w:pPr>
    </w:p>
    <w:p w:rsidRPr="00FB7963" w:rsidR="00A15598" w:rsidP="00A15598" w:rsidRDefault="00A15598" w14:paraId="1A542847" w14:textId="77777777">
      <w:pPr>
        <w:jc w:val="both"/>
        <w:rPr>
          <w:rFonts w:ascii="Bulgari Type" w:hAnsi="Bulgari Type" w:cs="Arial"/>
          <w:b/>
          <w:caps/>
          <w:sz w:val="20"/>
          <w:szCs w:val="20"/>
          <w:lang w:val="en-US"/>
        </w:rPr>
      </w:pPr>
    </w:p>
    <w:p w:rsidRPr="00FB7963" w:rsidR="00A15598" w:rsidP="00A15598" w:rsidRDefault="00A15598" w14:paraId="2999F201" w14:textId="77777777">
      <w:pPr>
        <w:rPr>
          <w:rFonts w:ascii="Bulgari Type" w:hAnsi="Bulgari Type" w:eastAsia="Times New Roman" w:cs="Arial"/>
          <w:b/>
          <w:caps/>
          <w:color w:val="000000" w:themeColor="text1"/>
          <w:sz w:val="20"/>
          <w:szCs w:val="20"/>
          <w:lang w:val="en-US"/>
        </w:rPr>
      </w:pPr>
      <w:r w:rsidRPr="00FB7963">
        <w:rPr>
          <w:rFonts w:ascii="Bulgari Type" w:hAnsi="Bulgari Type" w:eastAsia="Times New Roman" w:cs="Arial"/>
          <w:b/>
          <w:caps/>
          <w:color w:val="000000" w:themeColor="text1"/>
          <w:sz w:val="20"/>
          <w:szCs w:val="20"/>
          <w:lang w:val="en-US"/>
        </w:rPr>
        <w:t>Octo Finissimo Automati</w:t>
      </w:r>
      <w:r>
        <w:rPr>
          <w:rFonts w:ascii="Bulgari Type" w:hAnsi="Bulgari Type" w:eastAsia="Times New Roman" w:cs="Arial"/>
          <w:b/>
          <w:caps/>
          <w:color w:val="000000" w:themeColor="text1"/>
          <w:sz w:val="20"/>
          <w:szCs w:val="20"/>
          <w:lang w:val="en-US"/>
        </w:rPr>
        <w:t>c</w:t>
      </w:r>
      <w:r w:rsidRPr="00FB7963">
        <w:rPr>
          <w:rFonts w:ascii="Bulgari Type" w:hAnsi="Bulgari Type" w:eastAsia="Times New Roman" w:cs="Arial"/>
          <w:b/>
          <w:caps/>
          <w:color w:val="000000" w:themeColor="text1"/>
          <w:sz w:val="20"/>
          <w:szCs w:val="20"/>
          <w:lang w:val="en-US"/>
        </w:rPr>
        <w:t xml:space="preserve"> BVL 138 </w:t>
      </w:r>
      <w:proofErr w:type="gramStart"/>
      <w:r w:rsidRPr="00FB7963">
        <w:rPr>
          <w:rFonts w:ascii="Bulgari Type" w:hAnsi="Bulgari Type" w:eastAsia="Times New Roman" w:cs="Arial"/>
          <w:b/>
          <w:caps/>
          <w:color w:val="000000" w:themeColor="text1"/>
          <w:sz w:val="20"/>
          <w:szCs w:val="20"/>
          <w:lang w:val="en-US"/>
        </w:rPr>
        <w:t>SKETCH</w:t>
      </w:r>
      <w:proofErr w:type="gramEnd"/>
    </w:p>
    <w:p w:rsidRPr="00FB7963" w:rsidR="00A15598" w:rsidP="00A15598" w:rsidRDefault="00A15598" w14:paraId="11E5CB69"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104163 (Steel)</w:t>
      </w:r>
    </w:p>
    <w:p w:rsidRPr="00FB7963" w:rsidR="00A15598" w:rsidP="00A15598" w:rsidRDefault="00A15598" w14:paraId="37B933B7"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noProof/>
          <w:color w:val="000000" w:themeColor="text1"/>
          <w:sz w:val="20"/>
          <w:szCs w:val="20"/>
        </w:rPr>
        <w:drawing>
          <wp:inline distT="0" distB="0" distL="0" distR="0" wp14:anchorId="2A47A241" wp14:editId="192863F8">
            <wp:extent cx="1116121" cy="792866"/>
            <wp:effectExtent l="0" t="0" r="0" b="0"/>
            <wp:docPr id="10" name="Picture 39" descr="A close up of a watch&#10;&#10;Description automatically generated">
              <a:extLst xmlns:a="http://schemas.openxmlformats.org/drawingml/2006/main">
                <a:ext uri="{FF2B5EF4-FFF2-40B4-BE49-F238E27FC236}">
                  <a16:creationId xmlns:a16="http://schemas.microsoft.com/office/drawing/2014/main" id="{8B043A7F-A329-77CB-ECB8-E15AF8601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9" descr="A close up of a watch&#10;&#10;Description automatically generated">
                      <a:extLst>
                        <a:ext uri="{FF2B5EF4-FFF2-40B4-BE49-F238E27FC236}">
                          <a16:creationId xmlns:a16="http://schemas.microsoft.com/office/drawing/2014/main" id="{8B043A7F-A329-77CB-ECB8-E15AF8601955}"/>
                        </a:ext>
                      </a:extLst>
                    </pic:cNvPr>
                    <pic:cNvPicPr>
                      <a:picLocks noChangeAspect="1"/>
                    </pic:cNvPicPr>
                  </pic:nvPicPr>
                  <pic:blipFill>
                    <a:blip r:embed="rId16"/>
                    <a:srcRect/>
                    <a:stretch/>
                  </pic:blipFill>
                  <pic:spPr>
                    <a:xfrm>
                      <a:off x="0" y="0"/>
                      <a:ext cx="1134916" cy="806218"/>
                    </a:xfrm>
                    <a:prstGeom prst="rect">
                      <a:avLst/>
                    </a:prstGeom>
                  </pic:spPr>
                </pic:pic>
              </a:graphicData>
            </a:graphic>
          </wp:inline>
        </w:drawing>
      </w:r>
      <w:r w:rsidRPr="00FB7963">
        <w:rPr>
          <w:rFonts w:ascii="Bulgari Type" w:hAnsi="Bulgari Type" w:eastAsia="Times New Roman" w:cs="Arial"/>
          <w:bCs/>
          <w:color w:val="000000" w:themeColor="text1"/>
          <w:sz w:val="20"/>
          <w:szCs w:val="20"/>
          <w:lang w:val="en-US"/>
        </w:rPr>
        <w:t xml:space="preserve"> </w:t>
      </w:r>
    </w:p>
    <w:p w:rsidRPr="00FB7963" w:rsidR="00A15598" w:rsidP="00A15598" w:rsidRDefault="00A15598" w14:paraId="5701D2A3"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7BFAAB47"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Movement</w:t>
      </w:r>
    </w:p>
    <w:p w:rsidRPr="00FB7963" w:rsidR="00A15598" w:rsidP="00A15598" w:rsidRDefault="00A15598" w14:paraId="5A89AA7E"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Ultra-slim mechanical manufacture movement with automatic winding, platinum micro-rotor, Caliber BVL 138 (thickness: 2.23 mm); 60-hour power reserve; frequency 21,600 </w:t>
      </w:r>
      <w:proofErr w:type="spellStart"/>
      <w:r w:rsidRPr="00FB7963">
        <w:rPr>
          <w:rFonts w:ascii="Bulgari Type" w:hAnsi="Bulgari Type" w:eastAsia="Times New Roman" w:cs="Arial"/>
          <w:bCs/>
          <w:color w:val="000000" w:themeColor="text1"/>
          <w:sz w:val="20"/>
          <w:szCs w:val="20"/>
          <w:lang w:val="en-US"/>
        </w:rPr>
        <w:t>vph</w:t>
      </w:r>
      <w:proofErr w:type="spellEnd"/>
      <w:r w:rsidRPr="00FB7963">
        <w:rPr>
          <w:rFonts w:ascii="Bulgari Type" w:hAnsi="Bulgari Type" w:eastAsia="Times New Roman" w:cs="Arial"/>
          <w:bCs/>
          <w:color w:val="000000" w:themeColor="text1"/>
          <w:sz w:val="20"/>
          <w:szCs w:val="20"/>
          <w:lang w:val="en-US"/>
        </w:rPr>
        <w:t xml:space="preserve"> (3 Hz).</w:t>
      </w:r>
    </w:p>
    <w:p w:rsidRPr="00FB7963" w:rsidR="00A15598" w:rsidP="00A15598" w:rsidRDefault="00A15598" w14:paraId="6E5E8C98"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3C44A7D8"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Case and Dial</w:t>
      </w:r>
    </w:p>
    <w:p w:rsidRPr="00FB7963" w:rsidR="00A15598" w:rsidP="00A15598" w:rsidRDefault="00A15598" w14:paraId="30E7D06D"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Steel, polished and satin-brushed finishes, 40 mm; transparent </w:t>
      </w:r>
      <w:proofErr w:type="spellStart"/>
      <w:r w:rsidRPr="00FB7963">
        <w:rPr>
          <w:rFonts w:ascii="Bulgari Type" w:hAnsi="Bulgari Type" w:eastAsia="Times New Roman" w:cs="Arial"/>
          <w:bCs/>
          <w:color w:val="000000" w:themeColor="text1"/>
          <w:sz w:val="20"/>
          <w:szCs w:val="20"/>
          <w:lang w:val="en-US"/>
        </w:rPr>
        <w:t>caseback</w:t>
      </w:r>
      <w:proofErr w:type="spellEnd"/>
      <w:r w:rsidRPr="00FB7963">
        <w:rPr>
          <w:rFonts w:ascii="Bulgari Type" w:hAnsi="Bulgari Type" w:eastAsia="Times New Roman" w:cs="Arial"/>
          <w:bCs/>
          <w:color w:val="000000" w:themeColor="text1"/>
          <w:sz w:val="20"/>
          <w:szCs w:val="20"/>
          <w:lang w:val="en-US"/>
        </w:rPr>
        <w:t xml:space="preserve"> with special "EDIZIONE LIMITATA" and "1884 - 2024" markings; black bead-blasted PVD hands, lacquered dial reproducing the movement’s design; water-resistant to 10 ATM.</w:t>
      </w:r>
    </w:p>
    <w:p w:rsidRPr="00FB7963" w:rsidR="00A15598" w:rsidP="00A15598" w:rsidRDefault="00A15598" w14:paraId="4833BFF6"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04581C75"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Bracelet</w:t>
      </w:r>
    </w:p>
    <w:p w:rsidRPr="00FB7963" w:rsidR="00A15598" w:rsidP="00A15598" w:rsidRDefault="00A15598" w14:paraId="4348710C"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Polished and satin-brushed </w:t>
      </w:r>
      <w:proofErr w:type="gramStart"/>
      <w:r w:rsidRPr="00FB7963">
        <w:rPr>
          <w:rFonts w:ascii="Bulgari Type" w:hAnsi="Bulgari Type" w:eastAsia="Times New Roman" w:cs="Arial"/>
          <w:bCs/>
          <w:color w:val="000000" w:themeColor="text1"/>
          <w:sz w:val="20"/>
          <w:szCs w:val="20"/>
          <w:lang w:val="en-US"/>
        </w:rPr>
        <w:t>finishes;</w:t>
      </w:r>
      <w:proofErr w:type="gramEnd"/>
      <w:r w:rsidRPr="00FB7963">
        <w:rPr>
          <w:rFonts w:ascii="Bulgari Type" w:hAnsi="Bulgari Type" w:eastAsia="Times New Roman" w:cs="Arial"/>
          <w:bCs/>
          <w:color w:val="000000" w:themeColor="text1"/>
          <w:sz w:val="20"/>
          <w:szCs w:val="20"/>
          <w:lang w:val="en-US"/>
        </w:rPr>
        <w:t xml:space="preserve"> integrated folding clasp.</w:t>
      </w:r>
    </w:p>
    <w:p w:rsidRPr="00FB7963" w:rsidR="00A15598" w:rsidP="00A15598" w:rsidRDefault="00A15598" w14:paraId="4D25AA35"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38FF8CB8"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 xml:space="preserve">Limited Edition of 280 pieces </w:t>
      </w:r>
    </w:p>
    <w:p w:rsidRPr="00FB7963" w:rsidR="00A15598" w:rsidP="00A15598" w:rsidRDefault="00A15598" w14:paraId="3EC6440A"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572CFB43"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73B02C0D" w14:textId="77777777">
      <w:pPr>
        <w:rPr>
          <w:rFonts w:ascii="Bulgari Type" w:hAnsi="Bulgari Type" w:eastAsia="Times New Roman" w:cs="Arial"/>
          <w:b/>
          <w:caps/>
          <w:color w:val="000000" w:themeColor="text1"/>
          <w:sz w:val="20"/>
          <w:szCs w:val="20"/>
          <w:lang w:val="en-US"/>
        </w:rPr>
      </w:pPr>
      <w:r w:rsidRPr="00FB7963">
        <w:rPr>
          <w:rFonts w:ascii="Bulgari Type" w:hAnsi="Bulgari Type" w:eastAsia="Times New Roman" w:cs="Arial"/>
          <w:b/>
          <w:caps/>
          <w:color w:val="000000" w:themeColor="text1"/>
          <w:sz w:val="20"/>
          <w:szCs w:val="20"/>
          <w:lang w:val="en-US"/>
        </w:rPr>
        <w:t>Octo Finissimo Automati</w:t>
      </w:r>
      <w:r>
        <w:rPr>
          <w:rFonts w:ascii="Bulgari Type" w:hAnsi="Bulgari Type" w:eastAsia="Times New Roman" w:cs="Arial"/>
          <w:b/>
          <w:caps/>
          <w:color w:val="000000" w:themeColor="text1"/>
          <w:sz w:val="20"/>
          <w:szCs w:val="20"/>
          <w:lang w:val="en-US"/>
        </w:rPr>
        <w:t>C</w:t>
      </w:r>
      <w:r w:rsidRPr="00FB7963">
        <w:rPr>
          <w:rFonts w:ascii="Bulgari Type" w:hAnsi="Bulgari Type" w:eastAsia="Times New Roman" w:cs="Arial"/>
          <w:b/>
          <w:caps/>
          <w:color w:val="000000" w:themeColor="text1"/>
          <w:sz w:val="20"/>
          <w:szCs w:val="20"/>
          <w:lang w:val="en-US"/>
        </w:rPr>
        <w:t xml:space="preserve"> BVL 138 </w:t>
      </w:r>
      <w:proofErr w:type="gramStart"/>
      <w:r w:rsidRPr="00FB7963">
        <w:rPr>
          <w:rFonts w:ascii="Bulgari Type" w:hAnsi="Bulgari Type" w:eastAsia="Times New Roman" w:cs="Arial"/>
          <w:b/>
          <w:caps/>
          <w:color w:val="000000" w:themeColor="text1"/>
          <w:sz w:val="20"/>
          <w:szCs w:val="20"/>
          <w:lang w:val="en-US"/>
        </w:rPr>
        <w:t>SKETCH</w:t>
      </w:r>
      <w:proofErr w:type="gramEnd"/>
    </w:p>
    <w:p w:rsidRPr="00FB7963" w:rsidR="00A15598" w:rsidP="00A15598" w:rsidRDefault="00A15598" w14:paraId="4896F272"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104165 (Rose Gold)</w:t>
      </w:r>
    </w:p>
    <w:p w:rsidRPr="00FB7963" w:rsidR="00A15598" w:rsidP="00A15598" w:rsidRDefault="00A15598" w14:paraId="61DFE5D7"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noProof/>
          <w:color w:val="000000" w:themeColor="text1"/>
          <w:sz w:val="20"/>
          <w:szCs w:val="20"/>
        </w:rPr>
        <w:drawing>
          <wp:inline distT="0" distB="0" distL="0" distR="0" wp14:anchorId="3D8FD817" wp14:editId="5261D0A2">
            <wp:extent cx="1050946" cy="746567"/>
            <wp:effectExtent l="0" t="0" r="0" b="0"/>
            <wp:docPr id="4" name="Image 3" descr="A close up of a watch&#10;&#10;Description automatically generated">
              <a:extLst xmlns:a="http://schemas.openxmlformats.org/drawingml/2006/main">
                <a:ext uri="{FF2B5EF4-FFF2-40B4-BE49-F238E27FC236}">
                  <a16:creationId xmlns:a16="http://schemas.microsoft.com/office/drawing/2014/main" id="{5BD3E963-4177-7F37-9B6D-E518C683AC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A close up of a watch&#10;&#10;Description automatically generated">
                      <a:extLst>
                        <a:ext uri="{FF2B5EF4-FFF2-40B4-BE49-F238E27FC236}">
                          <a16:creationId xmlns:a16="http://schemas.microsoft.com/office/drawing/2014/main" id="{5BD3E963-4177-7F37-9B6D-E518C683AC98}"/>
                        </a:ext>
                      </a:extLst>
                    </pic:cNvPr>
                    <pic:cNvPicPr>
                      <a:picLocks noChangeAspect="1"/>
                    </pic:cNvPicPr>
                  </pic:nvPicPr>
                  <pic:blipFill>
                    <a:blip r:embed="rId17"/>
                    <a:stretch>
                      <a:fillRect/>
                    </a:stretch>
                  </pic:blipFill>
                  <pic:spPr>
                    <a:xfrm>
                      <a:off x="0" y="0"/>
                      <a:ext cx="1061644" cy="754166"/>
                    </a:xfrm>
                    <a:prstGeom prst="rect">
                      <a:avLst/>
                    </a:prstGeom>
                  </pic:spPr>
                </pic:pic>
              </a:graphicData>
            </a:graphic>
          </wp:inline>
        </w:drawing>
      </w:r>
    </w:p>
    <w:p w:rsidRPr="00FB7963" w:rsidR="00A15598" w:rsidP="00A15598" w:rsidRDefault="00A15598" w14:paraId="65814E8E"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2CAF9B8B"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Movement</w:t>
      </w:r>
    </w:p>
    <w:p w:rsidRPr="00FB7963" w:rsidR="00A15598" w:rsidP="00A15598" w:rsidRDefault="00A15598" w14:paraId="67EEE3EF"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Ultra-slim mechanical manufacture movement with automatic winding, platinum micro-rotor, Caliber BVL 138 (thickness: 2.23 mm); 60-hour power reserve; frequency 21,600 </w:t>
      </w:r>
      <w:proofErr w:type="spellStart"/>
      <w:r w:rsidRPr="00FB7963">
        <w:rPr>
          <w:rFonts w:ascii="Bulgari Type" w:hAnsi="Bulgari Type" w:eastAsia="Times New Roman" w:cs="Arial"/>
          <w:bCs/>
          <w:color w:val="000000" w:themeColor="text1"/>
          <w:sz w:val="20"/>
          <w:szCs w:val="20"/>
          <w:lang w:val="en-US"/>
        </w:rPr>
        <w:t>vph</w:t>
      </w:r>
      <w:proofErr w:type="spellEnd"/>
      <w:r w:rsidRPr="00FB7963">
        <w:rPr>
          <w:rFonts w:ascii="Bulgari Type" w:hAnsi="Bulgari Type" w:eastAsia="Times New Roman" w:cs="Arial"/>
          <w:bCs/>
          <w:color w:val="000000" w:themeColor="text1"/>
          <w:sz w:val="20"/>
          <w:szCs w:val="20"/>
          <w:lang w:val="en-US"/>
        </w:rPr>
        <w:t xml:space="preserve"> (3 Hz).</w:t>
      </w:r>
    </w:p>
    <w:p w:rsidRPr="00FB7963" w:rsidR="00A15598" w:rsidP="00A15598" w:rsidRDefault="00A15598" w14:paraId="52AB29C1"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0B6DBA77"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Case and Dial</w:t>
      </w:r>
    </w:p>
    <w:p w:rsidRPr="00FB7963" w:rsidR="00A15598" w:rsidP="00A15598" w:rsidRDefault="00A15598" w14:paraId="0B97298C"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18K rose gold, polished and satin-brushed finishes, 40 mm, transparent </w:t>
      </w:r>
      <w:proofErr w:type="spellStart"/>
      <w:r w:rsidRPr="00FB7963">
        <w:rPr>
          <w:rFonts w:ascii="Bulgari Type" w:hAnsi="Bulgari Type" w:eastAsia="Times New Roman" w:cs="Arial"/>
          <w:bCs/>
          <w:color w:val="000000" w:themeColor="text1"/>
          <w:sz w:val="20"/>
          <w:szCs w:val="20"/>
          <w:lang w:val="en-US"/>
        </w:rPr>
        <w:t>caseback</w:t>
      </w:r>
      <w:proofErr w:type="spellEnd"/>
      <w:r w:rsidRPr="00FB7963">
        <w:rPr>
          <w:rFonts w:ascii="Bulgari Type" w:hAnsi="Bulgari Type" w:eastAsia="Times New Roman" w:cs="Arial"/>
          <w:bCs/>
          <w:color w:val="000000" w:themeColor="text1"/>
          <w:sz w:val="20"/>
          <w:szCs w:val="20"/>
          <w:lang w:val="en-US"/>
        </w:rPr>
        <w:t xml:space="preserve"> with special "EDIZIONE LIMITATA" and "1884 - 2024" markings; black bead-blasted PVD hands, lacquered dial reproducing the movement’s design; water-resistant to 10 ATM.</w:t>
      </w:r>
    </w:p>
    <w:p w:rsidRPr="00FB7963" w:rsidR="00A15598" w:rsidP="00A15598" w:rsidRDefault="00A15598" w14:paraId="412189D2"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3EB10C57"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Bracelet</w:t>
      </w:r>
    </w:p>
    <w:p w:rsidRPr="00FB7963" w:rsidR="00A15598" w:rsidP="00A15598" w:rsidRDefault="00A15598" w14:paraId="29333149"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Polished and satin-brushed </w:t>
      </w:r>
      <w:proofErr w:type="gramStart"/>
      <w:r w:rsidRPr="00FB7963">
        <w:rPr>
          <w:rFonts w:ascii="Bulgari Type" w:hAnsi="Bulgari Type" w:eastAsia="Times New Roman" w:cs="Arial"/>
          <w:bCs/>
          <w:color w:val="000000" w:themeColor="text1"/>
          <w:sz w:val="20"/>
          <w:szCs w:val="20"/>
          <w:lang w:val="en-US"/>
        </w:rPr>
        <w:t>finishes;</w:t>
      </w:r>
      <w:proofErr w:type="gramEnd"/>
      <w:r w:rsidRPr="00FB7963">
        <w:rPr>
          <w:rFonts w:ascii="Bulgari Type" w:hAnsi="Bulgari Type" w:eastAsia="Times New Roman" w:cs="Arial"/>
          <w:bCs/>
          <w:color w:val="000000" w:themeColor="text1"/>
          <w:sz w:val="20"/>
          <w:szCs w:val="20"/>
          <w:lang w:val="en-US"/>
        </w:rPr>
        <w:t xml:space="preserve"> integrated folding clasp.</w:t>
      </w:r>
    </w:p>
    <w:p w:rsidRPr="00FB7963" w:rsidR="00A15598" w:rsidP="00A15598" w:rsidRDefault="00A15598" w14:paraId="2BF68288"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2AFA5A0C"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Limited Edition of 70 pieces (rose gold)</w:t>
      </w:r>
    </w:p>
    <w:p w:rsidRPr="00FB7963" w:rsidR="00A15598" w:rsidP="00A15598" w:rsidRDefault="00A15598" w14:paraId="615D5281"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5432F807"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4262043A" w14:textId="77777777">
      <w:pPr>
        <w:rPr>
          <w:rFonts w:ascii="Bulgari Type" w:hAnsi="Bulgari Type" w:eastAsia="Times New Roman" w:cs="Arial"/>
          <w:b/>
          <w:caps/>
          <w:color w:val="000000" w:themeColor="text1"/>
          <w:sz w:val="20"/>
          <w:szCs w:val="20"/>
          <w:lang w:val="en-US"/>
        </w:rPr>
      </w:pPr>
      <w:r w:rsidRPr="00FB7963">
        <w:rPr>
          <w:rFonts w:ascii="Bulgari Type" w:hAnsi="Bulgari Type" w:eastAsia="Times New Roman" w:cs="Arial"/>
          <w:b/>
          <w:caps/>
          <w:color w:val="000000" w:themeColor="text1"/>
          <w:sz w:val="20"/>
          <w:szCs w:val="20"/>
          <w:lang w:val="en-US"/>
        </w:rPr>
        <w:t>Octo Finissimo CHRONOGRAPH GMT BVL 318 Sketch</w:t>
      </w:r>
    </w:p>
    <w:p w:rsidRPr="00FB7963" w:rsidR="00A15598" w:rsidP="00A15598" w:rsidRDefault="00A15598" w14:paraId="4548FD30"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Ref. 104192 (Steel) </w:t>
      </w:r>
    </w:p>
    <w:p w:rsidRPr="00FB7963" w:rsidR="00A15598" w:rsidP="00A15598" w:rsidRDefault="00A15598" w14:paraId="1C25E54B" w14:textId="77777777">
      <w:pPr>
        <w:rPr>
          <w:rFonts w:ascii="Bulgari Type" w:hAnsi="Bulgari Type"/>
          <w:noProof/>
          <w:sz w:val="20"/>
          <w:szCs w:val="20"/>
        </w:rPr>
      </w:pPr>
    </w:p>
    <w:p w:rsidRPr="00FB7963" w:rsidR="00A15598" w:rsidP="00A15598" w:rsidRDefault="00A15598" w14:paraId="74DA3354" w14:textId="77777777">
      <w:pPr>
        <w:rPr>
          <w:rFonts w:ascii="Bulgari Type" w:hAnsi="Bulgari Type" w:eastAsia="Times New Roman" w:cs="Arial"/>
          <w:bCs/>
          <w:color w:val="000000" w:themeColor="text1"/>
          <w:sz w:val="20"/>
          <w:szCs w:val="20"/>
          <w:lang w:val="en-US"/>
        </w:rPr>
      </w:pPr>
      <w:r w:rsidRPr="00FB7963">
        <w:rPr>
          <w:rFonts w:ascii="Bulgari Type" w:hAnsi="Bulgari Type"/>
          <w:noProof/>
          <w:sz w:val="20"/>
          <w:szCs w:val="20"/>
        </w:rPr>
        <w:drawing>
          <wp:inline distT="0" distB="0" distL="0" distR="0" wp14:anchorId="0D8DAE5F" wp14:editId="0F672BFC">
            <wp:extent cx="1111170" cy="673350"/>
            <wp:effectExtent l="0" t="0" r="0" b="0"/>
            <wp:docPr id="1727890308" name="Picture 1"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0308" name="Picture 1" descr="A close-up of a watch&#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34974" cy="687775"/>
                    </a:xfrm>
                    <a:prstGeom prst="rect">
                      <a:avLst/>
                    </a:prstGeom>
                    <a:noFill/>
                    <a:ln>
                      <a:noFill/>
                    </a:ln>
                  </pic:spPr>
                </pic:pic>
              </a:graphicData>
            </a:graphic>
          </wp:inline>
        </w:drawing>
      </w:r>
    </w:p>
    <w:p w:rsidRPr="00FB7963" w:rsidR="00A15598" w:rsidP="00A15598" w:rsidRDefault="00A15598" w14:paraId="71F0097C"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20A8D083"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Movement</w:t>
      </w:r>
    </w:p>
    <w:p w:rsidRPr="00FB7963" w:rsidR="00A15598" w:rsidP="00A15598" w:rsidRDefault="00A15598" w14:paraId="0753EBD0"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Ultra-slim mechanical manufacture movement with automatic winding, platinum </w:t>
      </w:r>
      <w:r w:rsidRPr="00FB7963">
        <w:rPr>
          <w:rFonts w:ascii="Bulgari Type" w:hAnsi="Bulgari Type" w:eastAsia="Times New Roman" w:cs="Arial"/>
          <w:bCs/>
          <w:sz w:val="20"/>
          <w:szCs w:val="20"/>
          <w:lang w:val="en-US"/>
        </w:rPr>
        <w:t>micro-rotor</w:t>
      </w:r>
      <w:r w:rsidRPr="00FB7963">
        <w:rPr>
          <w:rFonts w:ascii="Bulgari Type" w:hAnsi="Bulgari Type" w:eastAsia="Times New Roman" w:cs="Arial"/>
          <w:bCs/>
          <w:color w:val="000000" w:themeColor="text1"/>
          <w:sz w:val="20"/>
          <w:szCs w:val="20"/>
          <w:lang w:val="en-US"/>
        </w:rPr>
        <w:t xml:space="preserve">, Caliber BVL 318 (thickness: 3.3 mm); 55-hour power reserve; frequency 21,600 </w:t>
      </w:r>
      <w:proofErr w:type="spellStart"/>
      <w:r w:rsidRPr="00FB7963">
        <w:rPr>
          <w:rFonts w:ascii="Bulgari Type" w:hAnsi="Bulgari Type" w:eastAsia="Times New Roman" w:cs="Arial"/>
          <w:bCs/>
          <w:color w:val="000000" w:themeColor="text1"/>
          <w:sz w:val="20"/>
          <w:szCs w:val="20"/>
          <w:lang w:val="en-US"/>
        </w:rPr>
        <w:t>vph</w:t>
      </w:r>
      <w:proofErr w:type="spellEnd"/>
      <w:r w:rsidRPr="00FB7963">
        <w:rPr>
          <w:rFonts w:ascii="Bulgari Type" w:hAnsi="Bulgari Type" w:eastAsia="Times New Roman" w:cs="Arial"/>
          <w:bCs/>
          <w:color w:val="000000" w:themeColor="text1"/>
          <w:sz w:val="20"/>
          <w:szCs w:val="20"/>
          <w:lang w:val="en-US"/>
        </w:rPr>
        <w:t xml:space="preserve"> (3 Hz).</w:t>
      </w:r>
    </w:p>
    <w:p w:rsidRPr="00FB7963" w:rsidR="00A15598" w:rsidP="00A15598" w:rsidRDefault="00A15598" w14:paraId="398A4336"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08412E63"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Case and Dial</w:t>
      </w:r>
    </w:p>
    <w:p w:rsidRPr="00FB7963" w:rsidR="00A15598" w:rsidP="00A15598" w:rsidRDefault="00A15598" w14:paraId="479D2F2E"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Steel, polished and satin-brushed finishes, 43 mm, transparent </w:t>
      </w:r>
      <w:proofErr w:type="spellStart"/>
      <w:r w:rsidRPr="00FB7963">
        <w:rPr>
          <w:rFonts w:ascii="Bulgari Type" w:hAnsi="Bulgari Type" w:eastAsia="Times New Roman" w:cs="Arial"/>
          <w:bCs/>
          <w:color w:val="000000" w:themeColor="text1"/>
          <w:sz w:val="20"/>
          <w:szCs w:val="20"/>
          <w:lang w:val="en-US"/>
        </w:rPr>
        <w:t>caseback</w:t>
      </w:r>
      <w:proofErr w:type="spellEnd"/>
      <w:r w:rsidRPr="00FB7963">
        <w:rPr>
          <w:rFonts w:ascii="Bulgari Type" w:hAnsi="Bulgari Type" w:eastAsia="Times New Roman" w:cs="Arial"/>
          <w:bCs/>
          <w:color w:val="000000" w:themeColor="text1"/>
          <w:sz w:val="20"/>
          <w:szCs w:val="20"/>
          <w:lang w:val="en-US"/>
        </w:rPr>
        <w:t xml:space="preserve"> with special "EDIZIONE LIMITATA" and "1884 - 2024" markings as well as the individual piece number; satin-brushed, black PVD hands; sandblasted dial reproducing the movement’s design; water-resistant to 10 ATM.</w:t>
      </w:r>
    </w:p>
    <w:p w:rsidRPr="00FB7963" w:rsidR="00A15598" w:rsidP="00A15598" w:rsidRDefault="00A15598" w14:paraId="7427DFC9"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38C10753"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Bracelet</w:t>
      </w:r>
    </w:p>
    <w:p w:rsidRPr="00FB7963" w:rsidR="00A15598" w:rsidP="00A15598" w:rsidRDefault="00A15598" w14:paraId="6042C4CE" w14:textId="77777777">
      <w:pPr>
        <w:rPr>
          <w:rFonts w:ascii="Bulgari Type" w:hAnsi="Bulgari Type" w:eastAsia="Times New Roman" w:cs="Arial"/>
          <w:bCs/>
          <w:color w:val="000000" w:themeColor="text1"/>
          <w:sz w:val="20"/>
          <w:szCs w:val="20"/>
          <w:lang w:val="en-US"/>
        </w:rPr>
      </w:pPr>
      <w:r w:rsidRPr="00FB7963">
        <w:rPr>
          <w:rFonts w:ascii="Bulgari Type" w:hAnsi="Bulgari Type" w:eastAsia="Times New Roman" w:cs="Arial"/>
          <w:bCs/>
          <w:color w:val="000000" w:themeColor="text1"/>
          <w:sz w:val="20"/>
          <w:szCs w:val="20"/>
          <w:lang w:val="en-US"/>
        </w:rPr>
        <w:t xml:space="preserve">Polished and satin-brushed </w:t>
      </w:r>
      <w:proofErr w:type="gramStart"/>
      <w:r w:rsidRPr="00FB7963">
        <w:rPr>
          <w:rFonts w:ascii="Bulgari Type" w:hAnsi="Bulgari Type" w:eastAsia="Times New Roman" w:cs="Arial"/>
          <w:bCs/>
          <w:color w:val="000000" w:themeColor="text1"/>
          <w:sz w:val="20"/>
          <w:szCs w:val="20"/>
          <w:lang w:val="en-US"/>
        </w:rPr>
        <w:t>finishes;</w:t>
      </w:r>
      <w:proofErr w:type="gramEnd"/>
      <w:r w:rsidRPr="00FB7963">
        <w:rPr>
          <w:rFonts w:ascii="Bulgari Type" w:hAnsi="Bulgari Type" w:eastAsia="Times New Roman" w:cs="Arial"/>
          <w:bCs/>
          <w:color w:val="000000" w:themeColor="text1"/>
          <w:sz w:val="20"/>
          <w:szCs w:val="20"/>
          <w:lang w:val="en-US"/>
        </w:rPr>
        <w:t xml:space="preserve"> integrated folding clasp.</w:t>
      </w:r>
    </w:p>
    <w:p w:rsidRPr="00FB7963" w:rsidR="00A15598" w:rsidP="00A15598" w:rsidRDefault="00A15598" w14:paraId="7C8501E0" w14:textId="77777777">
      <w:pPr>
        <w:rPr>
          <w:rFonts w:ascii="Bulgari Type" w:hAnsi="Bulgari Type" w:eastAsia="Times New Roman" w:cs="Arial"/>
          <w:b/>
          <w:color w:val="000000" w:themeColor="text1"/>
          <w:sz w:val="20"/>
          <w:szCs w:val="20"/>
          <w:lang w:val="en-US"/>
        </w:rPr>
      </w:pPr>
    </w:p>
    <w:p w:rsidRPr="00FB7963" w:rsidR="00A15598" w:rsidP="00A15598" w:rsidRDefault="00A15598" w14:paraId="15A5F5EC" w14:textId="77777777">
      <w:pPr>
        <w:rPr>
          <w:rFonts w:ascii="Bulgari Type" w:hAnsi="Bulgari Type" w:eastAsia="Times New Roman" w:cs="Arial"/>
          <w:b/>
          <w:color w:val="000000" w:themeColor="text1"/>
          <w:sz w:val="20"/>
          <w:szCs w:val="20"/>
          <w:lang w:val="en-US"/>
        </w:rPr>
      </w:pPr>
      <w:r w:rsidRPr="00FB7963">
        <w:rPr>
          <w:rFonts w:ascii="Bulgari Type" w:hAnsi="Bulgari Type" w:eastAsia="Times New Roman" w:cs="Arial"/>
          <w:b/>
          <w:color w:val="000000" w:themeColor="text1"/>
          <w:sz w:val="20"/>
          <w:szCs w:val="20"/>
          <w:lang w:val="en-US"/>
        </w:rPr>
        <w:t xml:space="preserve">Limited Edition of 140 pieces (steel). </w:t>
      </w:r>
    </w:p>
    <w:p w:rsidRPr="00FB7963" w:rsidR="00A15598" w:rsidP="00A15598" w:rsidRDefault="00A15598" w14:paraId="1AD828D7" w14:textId="77777777">
      <w:pPr>
        <w:rPr>
          <w:rFonts w:ascii="Bulgari Type" w:hAnsi="Bulgari Type" w:eastAsia="Times New Roman" w:cs="Arial"/>
          <w:b/>
          <w:color w:val="000000" w:themeColor="text1"/>
          <w:sz w:val="20"/>
          <w:szCs w:val="20"/>
          <w:lang w:val="en-US"/>
        </w:rPr>
      </w:pPr>
    </w:p>
    <w:p w:rsidR="00A15598" w:rsidP="00A15598" w:rsidRDefault="00A15598" w14:paraId="71A38C3B" w14:textId="77777777">
      <w:pPr>
        <w:rPr>
          <w:rFonts w:ascii="Arial" w:hAnsi="Arial" w:eastAsia="Times New Roman" w:cs="Arial"/>
          <w:b/>
          <w:color w:val="000000" w:themeColor="text1"/>
          <w:lang w:val="en-US"/>
        </w:rPr>
      </w:pPr>
    </w:p>
    <w:p w:rsidR="00851D0A" w:rsidP="005C7344" w:rsidRDefault="00851D0A" w14:paraId="3BAB4FBA" w14:textId="77777777">
      <w:pPr>
        <w:jc w:val="center"/>
        <w:rPr>
          <w:rFonts w:ascii="Bulgari Type" w:hAnsi="Bulgari Type"/>
          <w:b/>
          <w:caps/>
          <w:sz w:val="20"/>
          <w:szCs w:val="20"/>
          <w:lang w:val="en-US"/>
        </w:rPr>
      </w:pPr>
    </w:p>
    <w:p w:rsidR="00851D0A" w:rsidP="005C7344" w:rsidRDefault="00851D0A" w14:paraId="47C76E9A" w14:textId="77777777">
      <w:pPr>
        <w:jc w:val="center"/>
        <w:rPr>
          <w:rFonts w:ascii="Bulgari Type" w:hAnsi="Bulgari Type"/>
          <w:b/>
          <w:caps/>
          <w:sz w:val="20"/>
          <w:szCs w:val="20"/>
          <w:lang w:val="en-US"/>
        </w:rPr>
      </w:pPr>
    </w:p>
    <w:p w:rsidR="00851D0A" w:rsidP="005C7344" w:rsidRDefault="00851D0A" w14:paraId="75FACA25" w14:textId="77777777">
      <w:pPr>
        <w:jc w:val="center"/>
        <w:rPr>
          <w:rFonts w:ascii="Bulgari Type" w:hAnsi="Bulgari Type"/>
          <w:b/>
          <w:caps/>
          <w:sz w:val="20"/>
          <w:szCs w:val="20"/>
          <w:lang w:val="en-US"/>
        </w:rPr>
      </w:pPr>
    </w:p>
    <w:p w:rsidR="00851D0A" w:rsidP="005C7344" w:rsidRDefault="00851D0A" w14:paraId="30B9C2D3" w14:textId="77777777">
      <w:pPr>
        <w:jc w:val="center"/>
        <w:rPr>
          <w:rFonts w:ascii="Bulgari Type" w:hAnsi="Bulgari Type"/>
          <w:b/>
          <w:caps/>
          <w:sz w:val="20"/>
          <w:szCs w:val="20"/>
          <w:lang w:val="en-US"/>
        </w:rPr>
      </w:pPr>
    </w:p>
    <w:p w:rsidRPr="00FB7963" w:rsidR="005C7344" w:rsidP="005C7344" w:rsidRDefault="005C7344" w14:paraId="3125A206" w14:textId="3129EEC5">
      <w:pPr>
        <w:jc w:val="center"/>
        <w:rPr>
          <w:rFonts w:ascii="Bulgari Type" w:hAnsi="Bulgari Type"/>
          <w:b/>
          <w:caps/>
          <w:sz w:val="20"/>
          <w:szCs w:val="20"/>
          <w:lang w:val="en-US"/>
        </w:rPr>
      </w:pPr>
      <w:r w:rsidRPr="00FB7963">
        <w:rPr>
          <w:rFonts w:ascii="Bulgari Type" w:hAnsi="Bulgari Type"/>
          <w:b/>
          <w:caps/>
          <w:sz w:val="20"/>
          <w:szCs w:val="20"/>
          <w:lang w:val="en-US"/>
        </w:rPr>
        <w:t>TECHNICAL INFORMATION</w:t>
      </w:r>
    </w:p>
    <w:p w:rsidRPr="00FB7963" w:rsidR="005C7344" w:rsidP="005C7344" w:rsidRDefault="005C7344" w14:paraId="0BC57E60" w14:textId="77777777">
      <w:pPr>
        <w:rPr>
          <w:rFonts w:ascii="Bulgari Type" w:hAnsi="Bulgari Type"/>
          <w:b/>
          <w:bCs/>
          <w:sz w:val="20"/>
          <w:szCs w:val="20"/>
          <w:lang w:val="en-US"/>
        </w:rPr>
      </w:pPr>
    </w:p>
    <w:p w:rsidRPr="00FB7963" w:rsidR="005C7344" w:rsidP="005C7344" w:rsidRDefault="005C7344" w14:paraId="328DEA37" w14:textId="77777777">
      <w:pPr>
        <w:rPr>
          <w:rFonts w:ascii="Bulgari Type" w:hAnsi="Bulgari Type"/>
          <w:b/>
          <w:bCs/>
          <w:sz w:val="20"/>
          <w:szCs w:val="20"/>
          <w:lang w:val="en-US"/>
        </w:rPr>
      </w:pPr>
      <w:r w:rsidRPr="00FB7963">
        <w:rPr>
          <w:rFonts w:ascii="Bulgari Type" w:hAnsi="Bulgari Type"/>
          <w:b/>
          <w:bCs/>
          <w:sz w:val="20"/>
          <w:szCs w:val="20"/>
          <w:lang w:val="en-US"/>
        </w:rPr>
        <w:t>Octo Roma Automatic Steel DLC</w:t>
      </w:r>
    </w:p>
    <w:p w:rsidRPr="00FB7963" w:rsidR="005C7344" w:rsidP="005C7344" w:rsidRDefault="005C7344" w14:paraId="095F0272" w14:textId="77777777">
      <w:pPr>
        <w:rPr>
          <w:rFonts w:ascii="Bulgari Type" w:hAnsi="Bulgari Type"/>
          <w:b/>
          <w:bCs/>
          <w:sz w:val="20"/>
          <w:szCs w:val="20"/>
          <w:lang w:val="en-US"/>
        </w:rPr>
      </w:pPr>
      <w:r w:rsidRPr="00FB7963">
        <w:rPr>
          <w:rFonts w:ascii="Bulgari Type" w:hAnsi="Bulgari Type"/>
          <w:b/>
          <w:bCs/>
          <w:sz w:val="20"/>
          <w:szCs w:val="20"/>
          <w:lang w:val="en-US"/>
        </w:rPr>
        <w:t>103927</w:t>
      </w:r>
    </w:p>
    <w:p w:rsidRPr="00FB7963" w:rsidR="005C7344" w:rsidP="005C7344" w:rsidRDefault="005C7344" w14:paraId="1CED8750" w14:textId="77777777">
      <w:pPr>
        <w:jc w:val="both"/>
        <w:rPr>
          <w:rFonts w:ascii="Bulgari Type" w:hAnsi="Bulgari Type" w:cs="Times New Roman"/>
          <w:b/>
          <w:caps/>
          <w:spacing w:val="15"/>
          <w:sz w:val="20"/>
          <w:szCs w:val="20"/>
          <w:lang w:val="en-US"/>
        </w:rPr>
      </w:pPr>
      <w:r w:rsidRPr="00FB7963">
        <w:rPr>
          <w:rFonts w:ascii="Bulgari Type" w:hAnsi="Bulgari Type" w:cs="Times New Roman"/>
          <w:b/>
          <w:caps/>
          <w:noProof/>
          <w:spacing w:val="15"/>
          <w:sz w:val="20"/>
          <w:szCs w:val="20"/>
          <w:lang w:val="en-US"/>
        </w:rPr>
        <w:drawing>
          <wp:inline distT="0" distB="0" distL="0" distR="0" wp14:anchorId="43ACDB7E" wp14:editId="596D4764">
            <wp:extent cx="428625" cy="699432"/>
            <wp:effectExtent l="0" t="0" r="0" b="5715"/>
            <wp:docPr id="8" name="Image 7" descr="A close up of a watch&#10;&#10;Description automatically generated">
              <a:extLst xmlns:a="http://schemas.openxmlformats.org/drawingml/2006/main">
                <a:ext uri="{FF2B5EF4-FFF2-40B4-BE49-F238E27FC236}">
                  <a16:creationId xmlns:a16="http://schemas.microsoft.com/office/drawing/2014/main" id="{79F4DC36-F9AC-6BED-11A7-EEE733785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A close up of a watch&#10;&#10;Description automatically generated">
                      <a:extLst>
                        <a:ext uri="{FF2B5EF4-FFF2-40B4-BE49-F238E27FC236}">
                          <a16:creationId xmlns:a16="http://schemas.microsoft.com/office/drawing/2014/main" id="{79F4DC36-F9AC-6BED-11A7-EEE73378539A}"/>
                        </a:ext>
                      </a:extLst>
                    </pic:cNvPr>
                    <pic:cNvPicPr>
                      <a:picLocks noChangeAspect="1"/>
                    </pic:cNvPicPr>
                  </pic:nvPicPr>
                  <pic:blipFill rotWithShape="1">
                    <a:blip r:embed="rId19" cstate="hqprint">
                      <a:extLst>
                        <a:ext uri="{28A0092B-C50C-407E-A947-70E740481C1C}">
                          <a14:useLocalDpi xmlns:a14="http://schemas.microsoft.com/office/drawing/2010/main"/>
                        </a:ext>
                      </a:extLst>
                    </a:blip>
                    <a:srcRect/>
                    <a:stretch/>
                  </pic:blipFill>
                  <pic:spPr>
                    <a:xfrm>
                      <a:off x="0" y="0"/>
                      <a:ext cx="432532" cy="705807"/>
                    </a:xfrm>
                    <a:prstGeom prst="rect">
                      <a:avLst/>
                    </a:prstGeom>
                  </pic:spPr>
                </pic:pic>
              </a:graphicData>
            </a:graphic>
          </wp:inline>
        </w:drawing>
      </w:r>
    </w:p>
    <w:p w:rsidRPr="00FB7963" w:rsidR="005C7344" w:rsidP="005C7344" w:rsidRDefault="005C7344" w14:paraId="5F6CCEDE" w14:textId="77777777">
      <w:pPr>
        <w:jc w:val="both"/>
        <w:rPr>
          <w:rFonts w:ascii="Bulgari Type" w:hAnsi="Bulgari Type" w:cs="Arial"/>
          <w:b/>
          <w:bCs/>
          <w:iCs/>
          <w:sz w:val="20"/>
          <w:szCs w:val="20"/>
          <w:lang w:val="en-US"/>
        </w:rPr>
      </w:pPr>
      <w:r w:rsidRPr="00FB7963">
        <w:rPr>
          <w:rFonts w:ascii="Bulgari Type" w:hAnsi="Bulgari Type" w:cs="Arial"/>
          <w:b/>
          <w:bCs/>
          <w:iCs/>
          <w:sz w:val="20"/>
          <w:szCs w:val="20"/>
          <w:lang w:val="en-US"/>
        </w:rPr>
        <w:t xml:space="preserve">Movement </w:t>
      </w:r>
    </w:p>
    <w:p w:rsidRPr="00FB7963" w:rsidR="005C7344" w:rsidP="005C7344" w:rsidRDefault="005C7344" w14:paraId="6C490D70"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Mechanical automatic in-house movement, Caliber BVL </w:t>
      </w:r>
      <w:proofErr w:type="gramStart"/>
      <w:r w:rsidRPr="00FB7963">
        <w:rPr>
          <w:rFonts w:ascii="Bulgari Type" w:hAnsi="Bulgari Type" w:cs="Arial"/>
          <w:iCs/>
          <w:sz w:val="20"/>
          <w:szCs w:val="20"/>
          <w:lang w:val="en-US"/>
        </w:rPr>
        <w:t>191 ;</w:t>
      </w:r>
      <w:proofErr w:type="gramEnd"/>
      <w:r w:rsidRPr="00FB7963">
        <w:rPr>
          <w:rFonts w:ascii="Bulgari Type" w:hAnsi="Bulgari Type" w:cs="Arial"/>
          <w:iCs/>
          <w:sz w:val="20"/>
          <w:szCs w:val="20"/>
          <w:lang w:val="en-US"/>
        </w:rPr>
        <w:t xml:space="preserve"> hours, minutes, and seconds, date window at 3 o'clock; movement decorated with </w:t>
      </w:r>
      <w:proofErr w:type="spellStart"/>
      <w:r w:rsidRPr="00FB7963">
        <w:rPr>
          <w:rFonts w:ascii="Bulgari Type" w:hAnsi="Bulgari Type" w:cs="Arial"/>
          <w:iCs/>
          <w:sz w:val="20"/>
          <w:szCs w:val="20"/>
          <w:lang w:val="en-US"/>
        </w:rPr>
        <w:t>Côtes</w:t>
      </w:r>
      <w:proofErr w:type="spellEnd"/>
      <w:r w:rsidRPr="00FB7963">
        <w:rPr>
          <w:rFonts w:ascii="Bulgari Type" w:hAnsi="Bulgari Type" w:cs="Arial"/>
          <w:iCs/>
          <w:sz w:val="20"/>
          <w:szCs w:val="20"/>
          <w:lang w:val="en-US"/>
        </w:rPr>
        <w:t xml:space="preserve"> de Genève and beveling finishes; 42-hour power reserve</w:t>
      </w:r>
    </w:p>
    <w:p w:rsidRPr="00FB7963" w:rsidR="005C7344" w:rsidP="005C7344" w:rsidRDefault="005C7344" w14:paraId="49956604" w14:textId="77777777">
      <w:pPr>
        <w:jc w:val="both"/>
        <w:rPr>
          <w:rFonts w:ascii="Bulgari Type" w:hAnsi="Bulgari Type" w:cs="Arial"/>
          <w:b/>
          <w:bCs/>
          <w:iCs/>
          <w:sz w:val="20"/>
          <w:szCs w:val="20"/>
          <w:lang w:val="en-US"/>
        </w:rPr>
      </w:pPr>
      <w:r w:rsidRPr="00FB7963">
        <w:rPr>
          <w:rFonts w:ascii="Bulgari Type" w:hAnsi="Bulgari Type" w:cs="Arial"/>
          <w:b/>
          <w:bCs/>
          <w:iCs/>
          <w:sz w:val="20"/>
          <w:szCs w:val="20"/>
          <w:lang w:val="en-US"/>
        </w:rPr>
        <w:t xml:space="preserve">Case, </w:t>
      </w:r>
      <w:proofErr w:type="gramStart"/>
      <w:r w:rsidRPr="00FB7963">
        <w:rPr>
          <w:rFonts w:ascii="Bulgari Type" w:hAnsi="Bulgari Type" w:cs="Arial"/>
          <w:b/>
          <w:bCs/>
          <w:iCs/>
          <w:sz w:val="20"/>
          <w:szCs w:val="20"/>
          <w:lang w:val="en-US"/>
        </w:rPr>
        <w:t>dial</w:t>
      </w:r>
      <w:proofErr w:type="gramEnd"/>
      <w:r w:rsidRPr="00FB7963">
        <w:rPr>
          <w:rFonts w:ascii="Bulgari Type" w:hAnsi="Bulgari Type" w:cs="Arial"/>
          <w:b/>
          <w:bCs/>
          <w:iCs/>
          <w:sz w:val="20"/>
          <w:szCs w:val="20"/>
          <w:lang w:val="en-US"/>
        </w:rPr>
        <w:t xml:space="preserve"> and strap</w:t>
      </w:r>
    </w:p>
    <w:p w:rsidRPr="00FB7963" w:rsidR="005C7344" w:rsidP="005C7344" w:rsidRDefault="005C7344" w14:paraId="037789B0"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Stainless steel case, 41 mm in diameter, full black DLC treatment, transparent case back, screw-down steel crown with ceramic insert, water-resistant to 100 m; black dial with Clous de Paris motif; metal hands, hour-markers and numerals filled </w:t>
      </w:r>
      <w:proofErr w:type="spellStart"/>
      <w:r w:rsidRPr="00FB7963">
        <w:rPr>
          <w:rFonts w:ascii="Bulgari Type" w:hAnsi="Bulgari Type" w:cs="Arial"/>
          <w:iCs/>
          <w:sz w:val="20"/>
          <w:szCs w:val="20"/>
          <w:lang w:val="en-US"/>
        </w:rPr>
        <w:t>wituchah</w:t>
      </w:r>
      <w:proofErr w:type="spellEnd"/>
      <w:r w:rsidRPr="00FB7963">
        <w:rPr>
          <w:rFonts w:ascii="Bulgari Type" w:hAnsi="Bulgari Type" w:cs="Arial"/>
          <w:iCs/>
          <w:sz w:val="20"/>
          <w:szCs w:val="20"/>
          <w:lang w:val="en-US"/>
        </w:rPr>
        <w:t xml:space="preserve"> Super-</w:t>
      </w:r>
      <w:proofErr w:type="spellStart"/>
      <w:r w:rsidRPr="00FB7963">
        <w:rPr>
          <w:rFonts w:ascii="Bulgari Type" w:hAnsi="Bulgari Type" w:cs="Arial"/>
          <w:iCs/>
          <w:sz w:val="20"/>
          <w:szCs w:val="20"/>
          <w:lang w:val="en-US"/>
        </w:rPr>
        <w:t>LumiNova</w:t>
      </w:r>
      <w:proofErr w:type="spellEnd"/>
      <w:r w:rsidRPr="00FB7963">
        <w:rPr>
          <w:rFonts w:ascii="Bulgari Type" w:hAnsi="Bulgari Type" w:cs="Arial"/>
          <w:iCs/>
          <w:sz w:val="20"/>
          <w:szCs w:val="20"/>
          <w:lang w:val="en-US"/>
        </w:rPr>
        <w:t>®. Black rubber strap with ‘Clous de Paris’ pattern and pin buckle, interchangeable. Additional black alligator strap with pin buckle provided in the box.</w:t>
      </w:r>
    </w:p>
    <w:p w:rsidRPr="00FB7963" w:rsidR="005C7344" w:rsidP="005C7344" w:rsidRDefault="005C7344" w14:paraId="1BE9DD70" w14:textId="77777777">
      <w:pPr>
        <w:jc w:val="both"/>
        <w:rPr>
          <w:rFonts w:ascii="Bulgari Type" w:hAnsi="Bulgari Type" w:cs="Arial"/>
          <w:iCs/>
          <w:sz w:val="20"/>
          <w:szCs w:val="20"/>
          <w:lang w:val="en-US"/>
        </w:rPr>
      </w:pPr>
    </w:p>
    <w:p w:rsidRPr="00FB7963" w:rsidR="005C7344" w:rsidP="005C7344" w:rsidRDefault="005C7344" w14:paraId="75E0C383" w14:textId="77777777">
      <w:pPr>
        <w:rPr>
          <w:rFonts w:ascii="Bulgari Type" w:hAnsi="Bulgari Type"/>
          <w:b/>
          <w:bCs/>
          <w:iCs/>
          <w:sz w:val="20"/>
          <w:szCs w:val="20"/>
          <w:lang w:val="en-US"/>
        </w:rPr>
      </w:pPr>
      <w:r w:rsidRPr="00FB7963">
        <w:rPr>
          <w:rFonts w:ascii="Bulgari Type" w:hAnsi="Bulgari Type" w:cs="Arial"/>
          <w:b/>
          <w:bCs/>
          <w:sz w:val="20"/>
          <w:szCs w:val="20"/>
          <w:lang w:val="en-US"/>
        </w:rPr>
        <w:t>Octo Roma Chronograph </w:t>
      </w:r>
    </w:p>
    <w:p w:rsidRPr="00FB7963" w:rsidR="005C7344" w:rsidP="005C7344" w:rsidRDefault="005C7344" w14:paraId="4AB970C6" w14:textId="77777777">
      <w:pPr>
        <w:rPr>
          <w:rFonts w:ascii="Bulgari Type" w:hAnsi="Bulgari Type"/>
          <w:b/>
          <w:bCs/>
          <w:iCs/>
          <w:sz w:val="20"/>
          <w:szCs w:val="20"/>
          <w:lang w:val="en-US"/>
        </w:rPr>
      </w:pPr>
      <w:r w:rsidRPr="00FB7963">
        <w:rPr>
          <w:rFonts w:ascii="Bulgari Type" w:hAnsi="Bulgari Type"/>
          <w:b/>
          <w:bCs/>
          <w:iCs/>
          <w:sz w:val="20"/>
          <w:szCs w:val="20"/>
          <w:lang w:val="en-US"/>
        </w:rPr>
        <w:t xml:space="preserve">103932 </w:t>
      </w:r>
    </w:p>
    <w:p w:rsidRPr="00FB7963" w:rsidR="005C7344" w:rsidP="005C7344" w:rsidRDefault="005C7344" w14:paraId="47284341" w14:textId="77777777">
      <w:pPr>
        <w:jc w:val="both"/>
        <w:rPr>
          <w:rFonts w:ascii="Bulgari Type" w:hAnsi="Bulgari Type" w:cs="Times New Roman"/>
          <w:b/>
          <w:iCs/>
          <w:caps/>
          <w:spacing w:val="15"/>
          <w:sz w:val="20"/>
          <w:szCs w:val="20"/>
          <w:lang w:val="en-US"/>
        </w:rPr>
      </w:pPr>
      <w:r w:rsidRPr="00FB7963">
        <w:rPr>
          <w:rFonts w:ascii="Bulgari Type" w:hAnsi="Bulgari Type" w:cs="Times New Roman"/>
          <w:b/>
          <w:iCs/>
          <w:caps/>
          <w:noProof/>
          <w:spacing w:val="15"/>
          <w:sz w:val="20"/>
          <w:szCs w:val="20"/>
          <w:lang w:val="en-US"/>
        </w:rPr>
        <w:drawing>
          <wp:inline distT="0" distB="0" distL="0" distR="0" wp14:anchorId="5058A044" wp14:editId="730941D8">
            <wp:extent cx="476250" cy="721151"/>
            <wp:effectExtent l="0" t="0" r="0" b="3175"/>
            <wp:docPr id="2" name="Picture 24" descr="A picture containing watch, dark&#10;&#10;Description automatically generated">
              <a:extLst xmlns:a="http://schemas.openxmlformats.org/drawingml/2006/main">
                <a:ext uri="{FF2B5EF4-FFF2-40B4-BE49-F238E27FC236}">
                  <a16:creationId xmlns:a16="http://schemas.microsoft.com/office/drawing/2014/main" id="{008F8618-D1FB-2C09-E392-E3BE7B2C3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4" descr="A picture containing watch, dark&#10;&#10;Description automatically generated">
                      <a:extLst>
                        <a:ext uri="{FF2B5EF4-FFF2-40B4-BE49-F238E27FC236}">
                          <a16:creationId xmlns:a16="http://schemas.microsoft.com/office/drawing/2014/main" id="{008F8618-D1FB-2C09-E392-E3BE7B2C32F6}"/>
                        </a:ext>
                      </a:extLst>
                    </pic:cNvPr>
                    <pic:cNvPicPr>
                      <a:picLocks noChangeAspect="1"/>
                    </pic:cNvPicPr>
                  </pic:nvPicPr>
                  <pic:blipFill rotWithShape="1">
                    <a:blip r:embed="rId20" cstate="screen">
                      <a:extLst>
                        <a:ext uri="{28A0092B-C50C-407E-A947-70E740481C1C}">
                          <a14:useLocalDpi xmlns:a14="http://schemas.microsoft.com/office/drawing/2010/main"/>
                        </a:ext>
                      </a:extLst>
                    </a:blip>
                    <a:srcRect/>
                    <a:stretch/>
                  </pic:blipFill>
                  <pic:spPr>
                    <a:xfrm>
                      <a:off x="0" y="0"/>
                      <a:ext cx="480175" cy="727095"/>
                    </a:xfrm>
                    <a:prstGeom prst="rect">
                      <a:avLst/>
                    </a:prstGeom>
                  </pic:spPr>
                </pic:pic>
              </a:graphicData>
            </a:graphic>
          </wp:inline>
        </w:drawing>
      </w:r>
    </w:p>
    <w:p w:rsidRPr="00FB7963" w:rsidR="005C7344" w:rsidP="005C7344" w:rsidRDefault="005C7344" w14:paraId="6EA900F5" w14:textId="77777777">
      <w:pPr>
        <w:jc w:val="both"/>
        <w:rPr>
          <w:rFonts w:ascii="Bulgari Type" w:hAnsi="Bulgari Type" w:cs="Times New Roman"/>
          <w:b/>
          <w:iCs/>
          <w:caps/>
          <w:spacing w:val="15"/>
          <w:sz w:val="20"/>
          <w:szCs w:val="20"/>
          <w:lang w:val="en-US"/>
        </w:rPr>
      </w:pPr>
      <w:r w:rsidRPr="00FB7963">
        <w:rPr>
          <w:rFonts w:ascii="Bulgari Type" w:hAnsi="Bulgari Type" w:cs="Arial"/>
          <w:b/>
          <w:bCs/>
          <w:iCs/>
          <w:sz w:val="20"/>
          <w:szCs w:val="20"/>
          <w:lang w:val="en-US"/>
        </w:rPr>
        <w:t xml:space="preserve">Movement </w:t>
      </w:r>
    </w:p>
    <w:p w:rsidRPr="00FB7963" w:rsidR="005C7344" w:rsidP="005C7344" w:rsidRDefault="005C7344" w14:paraId="6496A9DE"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 xml:space="preserve">Mechanical automatic in-house movement, Caliber BVL 399; chronograph function, hours, minutes and small seconds, date window at 4:30; movement decorated with </w:t>
      </w:r>
      <w:proofErr w:type="spellStart"/>
      <w:r w:rsidRPr="00FB7963">
        <w:rPr>
          <w:rFonts w:ascii="Bulgari Type" w:hAnsi="Bulgari Type" w:cs="Arial"/>
          <w:iCs/>
          <w:sz w:val="20"/>
          <w:szCs w:val="20"/>
          <w:lang w:val="en-US"/>
        </w:rPr>
        <w:t>Côtes</w:t>
      </w:r>
      <w:proofErr w:type="spellEnd"/>
      <w:r w:rsidRPr="00FB7963">
        <w:rPr>
          <w:rFonts w:ascii="Bulgari Type" w:hAnsi="Bulgari Type" w:cs="Arial"/>
          <w:iCs/>
          <w:sz w:val="20"/>
          <w:szCs w:val="20"/>
          <w:lang w:val="en-US"/>
        </w:rPr>
        <w:t xml:space="preserve"> de Genève and beveling finishes; 42-hour power reserve.</w:t>
      </w:r>
    </w:p>
    <w:p w:rsidRPr="00FB7963" w:rsidR="005C7344" w:rsidP="005C7344" w:rsidRDefault="005C7344" w14:paraId="02FF9506" w14:textId="77777777">
      <w:pPr>
        <w:jc w:val="both"/>
        <w:rPr>
          <w:rFonts w:ascii="Bulgari Type" w:hAnsi="Bulgari Type" w:cs="Arial"/>
          <w:b/>
          <w:bCs/>
          <w:iCs/>
          <w:sz w:val="20"/>
          <w:szCs w:val="20"/>
          <w:lang w:val="en-US"/>
        </w:rPr>
      </w:pPr>
      <w:r w:rsidRPr="00FB7963">
        <w:rPr>
          <w:rFonts w:ascii="Bulgari Type" w:hAnsi="Bulgari Type" w:cs="Arial"/>
          <w:b/>
          <w:bCs/>
          <w:iCs/>
          <w:sz w:val="20"/>
          <w:szCs w:val="20"/>
          <w:lang w:val="en-US"/>
        </w:rPr>
        <w:t xml:space="preserve">Case, </w:t>
      </w:r>
      <w:proofErr w:type="gramStart"/>
      <w:r w:rsidRPr="00FB7963">
        <w:rPr>
          <w:rFonts w:ascii="Bulgari Type" w:hAnsi="Bulgari Type" w:cs="Arial"/>
          <w:b/>
          <w:bCs/>
          <w:iCs/>
          <w:sz w:val="20"/>
          <w:szCs w:val="20"/>
          <w:lang w:val="en-US"/>
        </w:rPr>
        <w:t>dial</w:t>
      </w:r>
      <w:proofErr w:type="gramEnd"/>
      <w:r w:rsidRPr="00FB7963">
        <w:rPr>
          <w:rFonts w:ascii="Bulgari Type" w:hAnsi="Bulgari Type" w:cs="Arial"/>
          <w:b/>
          <w:bCs/>
          <w:iCs/>
          <w:sz w:val="20"/>
          <w:szCs w:val="20"/>
          <w:lang w:val="en-US"/>
        </w:rPr>
        <w:t xml:space="preserve"> and strap</w:t>
      </w:r>
    </w:p>
    <w:p w:rsidRPr="00FB7963" w:rsidR="005C7344" w:rsidP="005C7344" w:rsidRDefault="005C7344" w14:paraId="2204C5D2" w14:textId="77777777">
      <w:pPr>
        <w:jc w:val="both"/>
        <w:rPr>
          <w:rFonts w:ascii="Bulgari Type" w:hAnsi="Bulgari Type" w:cs="Arial"/>
          <w:iCs/>
          <w:sz w:val="20"/>
          <w:szCs w:val="20"/>
          <w:lang w:val="en-US"/>
        </w:rPr>
      </w:pPr>
      <w:r w:rsidRPr="00FB7963">
        <w:rPr>
          <w:rFonts w:ascii="Bulgari Type" w:hAnsi="Bulgari Type" w:cs="Arial"/>
          <w:iCs/>
          <w:sz w:val="20"/>
          <w:szCs w:val="20"/>
          <w:lang w:val="en-US"/>
        </w:rPr>
        <w:t>Stainless steel case, 42 mm in diameter, full black DLC treatment, transparent case back; screw-down steel crown with ceramic insert, water-resistant to 100 m; black dial with Clous de Paris motif; metal hands, hour-markers and numerals filled with Super-</w:t>
      </w:r>
      <w:proofErr w:type="spellStart"/>
      <w:r w:rsidRPr="00FB7963">
        <w:rPr>
          <w:rFonts w:ascii="Bulgari Type" w:hAnsi="Bulgari Type" w:cs="Arial"/>
          <w:iCs/>
          <w:sz w:val="20"/>
          <w:szCs w:val="20"/>
          <w:lang w:val="en-US"/>
        </w:rPr>
        <w:t>LumiNova</w:t>
      </w:r>
      <w:proofErr w:type="spellEnd"/>
      <w:r w:rsidRPr="00FB7963">
        <w:rPr>
          <w:rFonts w:ascii="Bulgari Type" w:hAnsi="Bulgari Type" w:cs="Arial"/>
          <w:iCs/>
          <w:sz w:val="20"/>
          <w:szCs w:val="20"/>
          <w:lang w:val="en-US"/>
        </w:rPr>
        <w:t>®. Black rubber strap with ‘Clous de Paris’ pattern and pin buckle, interchangeable. Additional black alligator strap with pin buckle provided in the box.</w:t>
      </w:r>
    </w:p>
    <w:p w:rsidRPr="00FB7963" w:rsidR="005C7344" w:rsidP="005C7344" w:rsidRDefault="005C7344" w14:paraId="2C25DD70" w14:textId="77777777">
      <w:pPr>
        <w:jc w:val="both"/>
        <w:rPr>
          <w:rFonts w:ascii="Bulgari Type" w:hAnsi="Bulgari Type" w:cs="Arial"/>
          <w:iCs/>
          <w:sz w:val="20"/>
          <w:szCs w:val="20"/>
          <w:lang w:val="en-US"/>
        </w:rPr>
      </w:pPr>
    </w:p>
    <w:p w:rsidRPr="00FB7963" w:rsidR="005C7344" w:rsidP="005C7344" w:rsidRDefault="005C7344" w14:paraId="585C26A8" w14:textId="77777777">
      <w:pPr>
        <w:rPr>
          <w:rFonts w:ascii="Arial" w:hAnsi="Arial" w:eastAsia="Times New Roman" w:cs="Arial"/>
          <w:b/>
          <w:color w:val="000000" w:themeColor="text1"/>
          <w:sz w:val="20"/>
          <w:szCs w:val="20"/>
          <w:lang w:val="en-US"/>
        </w:rPr>
      </w:pPr>
    </w:p>
    <w:p w:rsidRPr="00FB7963" w:rsidR="005C7344" w:rsidP="005C7344" w:rsidRDefault="005C7344" w14:paraId="48992931" w14:textId="77777777">
      <w:pPr>
        <w:jc w:val="both"/>
        <w:rPr>
          <w:rFonts w:ascii="Century Gothic" w:hAnsi="Century Gothic" w:cs="Times New Roman"/>
          <w:b/>
          <w:caps/>
          <w:spacing w:val="15"/>
          <w:sz w:val="20"/>
          <w:szCs w:val="20"/>
          <w:lang w:val="en-US"/>
        </w:rPr>
      </w:pPr>
    </w:p>
    <w:bookmarkEnd w:id="0"/>
    <w:p w:rsidRPr="00FB7963" w:rsidR="005C7344" w:rsidP="005C7344" w:rsidRDefault="005C7344" w14:paraId="16F6C0A3" w14:textId="36CE2B05">
      <w:pPr>
        <w:rPr>
          <w:sz w:val="20"/>
          <w:szCs w:val="20"/>
          <w:lang w:val="en-US"/>
        </w:rPr>
      </w:pPr>
      <w:r w:rsidRPr="00FB7963">
        <w:rPr>
          <w:sz w:val="20"/>
          <w:szCs w:val="20"/>
          <w:lang w:val="en-US"/>
        </w:rPr>
        <w:tab/>
      </w:r>
    </w:p>
    <w:p w:rsidRPr="00FB7963" w:rsidR="005C7344" w:rsidP="005C7344" w:rsidRDefault="005C7344" w14:paraId="1FF52E0B" w14:textId="77777777">
      <w:pPr>
        <w:rPr>
          <w:sz w:val="20"/>
          <w:szCs w:val="20"/>
          <w:lang w:val="en-US"/>
        </w:rPr>
      </w:pPr>
    </w:p>
    <w:p w:rsidRPr="00FB7963" w:rsidR="005C7344" w:rsidP="005C7344" w:rsidRDefault="005C7344" w14:paraId="00975D61" w14:textId="77777777">
      <w:pPr>
        <w:rPr>
          <w:sz w:val="20"/>
          <w:szCs w:val="20"/>
          <w:lang w:val="en-US"/>
        </w:rPr>
      </w:pPr>
    </w:p>
    <w:p w:rsidRPr="00FB7963" w:rsidR="005C7344" w:rsidP="005C7344" w:rsidRDefault="005C7344" w14:paraId="16DB01A6" w14:textId="77777777">
      <w:pPr>
        <w:rPr>
          <w:rFonts w:ascii="Bulgari Type" w:hAnsi="Bulgari Type"/>
          <w:sz w:val="20"/>
          <w:szCs w:val="20"/>
          <w:lang w:val="en-US"/>
        </w:rPr>
      </w:pPr>
    </w:p>
    <w:p w:rsidRPr="00FB7963" w:rsidR="005C7344" w:rsidP="005C7344" w:rsidRDefault="005C7344" w14:paraId="79774DF8" w14:textId="77777777">
      <w:pPr>
        <w:rPr>
          <w:rFonts w:ascii="Bulgari Type" w:hAnsi="Bulgari Type"/>
          <w:sz w:val="20"/>
          <w:szCs w:val="20"/>
          <w:lang w:val="en-US"/>
        </w:rPr>
      </w:pPr>
    </w:p>
    <w:p w:rsidRPr="00FB7963" w:rsidR="005C7344" w:rsidP="005C7344" w:rsidRDefault="005C7344" w14:paraId="70F7276A" w14:textId="77777777">
      <w:pPr>
        <w:jc w:val="both"/>
        <w:rPr>
          <w:rFonts w:ascii="Bulgari Type" w:hAnsi="Bulgari Type"/>
          <w:sz w:val="20"/>
          <w:szCs w:val="20"/>
          <w:lang w:val="en-US"/>
        </w:rPr>
      </w:pPr>
    </w:p>
    <w:p w:rsidRPr="00FB7963" w:rsidR="005C7344" w:rsidP="005C7344" w:rsidRDefault="005C7344" w14:paraId="54B00551" w14:textId="77777777">
      <w:pPr>
        <w:jc w:val="both"/>
        <w:rPr>
          <w:rFonts w:ascii="Bulgari Type" w:hAnsi="Bulgari Type"/>
          <w:sz w:val="20"/>
          <w:szCs w:val="20"/>
          <w:lang w:val="en-US"/>
        </w:rPr>
      </w:pPr>
    </w:p>
    <w:p w:rsidRPr="00FB7963" w:rsidR="005C7344" w:rsidP="005C7344" w:rsidRDefault="005C7344" w14:paraId="7FC8DF58" w14:textId="77777777">
      <w:pPr>
        <w:jc w:val="both"/>
        <w:rPr>
          <w:rFonts w:ascii="Bulgari Type" w:hAnsi="Bulgari Type"/>
          <w:sz w:val="20"/>
          <w:szCs w:val="20"/>
          <w:lang w:val="en-US"/>
        </w:rPr>
      </w:pPr>
    </w:p>
    <w:p w:rsidRPr="00FB7963" w:rsidR="005C7344" w:rsidP="005C7344" w:rsidRDefault="005C7344" w14:paraId="1EC6B153" w14:textId="77777777">
      <w:pPr>
        <w:rPr>
          <w:rFonts w:ascii="Bulgari Type" w:hAnsi="Bulgari Type"/>
          <w:sz w:val="20"/>
          <w:szCs w:val="20"/>
          <w:lang w:val="en-US"/>
        </w:rPr>
      </w:pPr>
    </w:p>
    <w:p w:rsidRPr="00FB7963" w:rsidR="005C7344" w:rsidP="005C7344" w:rsidRDefault="005C7344" w14:paraId="6FE61786" w14:textId="77777777">
      <w:pPr>
        <w:jc w:val="both"/>
        <w:rPr>
          <w:rFonts w:ascii="Bulgari Type" w:hAnsi="Bulgari Type"/>
          <w:sz w:val="20"/>
          <w:szCs w:val="20"/>
          <w:lang w:val="en-US"/>
        </w:rPr>
      </w:pPr>
    </w:p>
    <w:p w:rsidRPr="00FB7963" w:rsidR="005C7344" w:rsidP="00C217A0" w:rsidRDefault="005C7344" w14:paraId="66EAC152" w14:textId="77777777">
      <w:pPr>
        <w:pStyle w:val="yiv2527068708msonormal"/>
        <w:shd w:val="clear" w:color="auto" w:fill="FFFFFF"/>
        <w:spacing w:before="0" w:beforeAutospacing="0" w:after="0" w:afterAutospacing="0"/>
        <w:rPr>
          <w:rFonts w:ascii="Bulgari Type" w:hAnsi="Bulgari Type" w:eastAsia="Arial Unicode MS" w:cs="Calibri"/>
          <w:sz w:val="20"/>
          <w:szCs w:val="20"/>
          <w:lang w:val="en-US" w:eastAsia="fr-CH"/>
        </w:rPr>
      </w:pPr>
    </w:p>
    <w:sectPr w:rsidRPr="00FB7963" w:rsidR="005C7344" w:rsidSect="00DB4FC2">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B4FC2" w:rsidP="00B86B27" w:rsidRDefault="00DB4FC2" w14:paraId="3B165F9A" w14:textId="77777777">
      <w:r>
        <w:separator/>
      </w:r>
    </w:p>
  </w:endnote>
  <w:endnote w:type="continuationSeparator" w:id="0">
    <w:p w:rsidR="00DB4FC2" w:rsidP="00B86B27" w:rsidRDefault="00DB4FC2" w14:paraId="17A64ED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ulgari Type">
    <w:altName w:val="Calibri"/>
    <w:panose1 w:val="00000500000000000000"/>
    <w:charset w:val="00"/>
    <w:family w:val="modern"/>
    <w:notTrueType/>
    <w:pitch w:val="variable"/>
    <w:sig w:usb0="0000001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BVLGARI CAPITALIS">
    <w:panose1 w:val="00000A00000000000000"/>
    <w:charset w:val="00"/>
    <w:family w:val="modern"/>
    <w:notTrueType/>
    <w:pitch w:val="variable"/>
    <w:sig w:usb0="0000001F"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B4FC2" w:rsidP="00B86B27" w:rsidRDefault="00DB4FC2" w14:paraId="19D66947" w14:textId="77777777">
      <w:r>
        <w:separator/>
      </w:r>
    </w:p>
  </w:footnote>
  <w:footnote w:type="continuationSeparator" w:id="0">
    <w:p w:rsidR="00DB4FC2" w:rsidP="00B86B27" w:rsidRDefault="00DB4FC2" w14:paraId="58D16CC6" w14:textId="77777777">
      <w:r>
        <w:continuationSeparator/>
      </w:r>
    </w:p>
  </w:footnote>
</w:footnote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C8E"/>
    <w:rsid w:val="00061CB4"/>
    <w:rsid w:val="00084FB6"/>
    <w:rsid w:val="000C3CEC"/>
    <w:rsid w:val="000E580F"/>
    <w:rsid w:val="00113C20"/>
    <w:rsid w:val="001233DB"/>
    <w:rsid w:val="00171800"/>
    <w:rsid w:val="00276FAD"/>
    <w:rsid w:val="00317831"/>
    <w:rsid w:val="00317A9E"/>
    <w:rsid w:val="003B0865"/>
    <w:rsid w:val="003E452B"/>
    <w:rsid w:val="00400FFA"/>
    <w:rsid w:val="00455F3B"/>
    <w:rsid w:val="00472BF3"/>
    <w:rsid w:val="005878F0"/>
    <w:rsid w:val="005C7344"/>
    <w:rsid w:val="0060196A"/>
    <w:rsid w:val="00643178"/>
    <w:rsid w:val="0064320F"/>
    <w:rsid w:val="006F5564"/>
    <w:rsid w:val="00730EBD"/>
    <w:rsid w:val="00760040"/>
    <w:rsid w:val="007679FE"/>
    <w:rsid w:val="007C300F"/>
    <w:rsid w:val="007C4597"/>
    <w:rsid w:val="007C5D39"/>
    <w:rsid w:val="007E318F"/>
    <w:rsid w:val="00846DF6"/>
    <w:rsid w:val="00851D0A"/>
    <w:rsid w:val="008547FA"/>
    <w:rsid w:val="0086597B"/>
    <w:rsid w:val="008A554E"/>
    <w:rsid w:val="00915ABE"/>
    <w:rsid w:val="00997C8E"/>
    <w:rsid w:val="009D1A68"/>
    <w:rsid w:val="00A15598"/>
    <w:rsid w:val="00A371AD"/>
    <w:rsid w:val="00A45F5D"/>
    <w:rsid w:val="00A55AC9"/>
    <w:rsid w:val="00B774D4"/>
    <w:rsid w:val="00B86B27"/>
    <w:rsid w:val="00BA5498"/>
    <w:rsid w:val="00BC17D7"/>
    <w:rsid w:val="00BD6041"/>
    <w:rsid w:val="00BF44E8"/>
    <w:rsid w:val="00C217A0"/>
    <w:rsid w:val="00C34C61"/>
    <w:rsid w:val="00C6533B"/>
    <w:rsid w:val="00C93C85"/>
    <w:rsid w:val="00CB40C7"/>
    <w:rsid w:val="00CE3B62"/>
    <w:rsid w:val="00D83C8C"/>
    <w:rsid w:val="00DB4FC2"/>
    <w:rsid w:val="00DC1C35"/>
    <w:rsid w:val="00DE2818"/>
    <w:rsid w:val="00E23F4B"/>
    <w:rsid w:val="00E63B45"/>
    <w:rsid w:val="00EC7604"/>
    <w:rsid w:val="00EF4BEF"/>
    <w:rsid w:val="00F64C62"/>
    <w:rsid w:val="00F6765C"/>
    <w:rsid w:val="00FB7963"/>
    <w:rsid w:val="00FE1C2A"/>
    <w:rsid w:val="00FF4336"/>
    <w:rsid w:val="3EF8B2BD"/>
    <w:rsid w:val="4615DAAA"/>
    <w:rsid w:val="65571F4F"/>
    <w:rsid w:val="6D3DEA83"/>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E95601"/>
  <w15:chartTrackingRefBased/>
  <w15:docId w15:val="{3E37F304-14FF-47F1-B829-D1E1BBAFEAD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EastAsia"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97C8E"/>
    <w:pPr>
      <w:spacing w:after="0" w:line="240" w:lineRule="auto"/>
    </w:pPr>
    <w:rPr>
      <w:sz w:val="24"/>
      <w:szCs w:val="24"/>
    </w:rPr>
  </w:style>
  <w:style w:type="paragraph" w:styleId="Heading3">
    <w:name w:val="heading 3"/>
    <w:basedOn w:val="Normal"/>
    <w:link w:val="Heading3Char"/>
    <w:uiPriority w:val="9"/>
    <w:qFormat/>
    <w:rsid w:val="005C7344"/>
    <w:pPr>
      <w:spacing w:before="100" w:beforeAutospacing="1" w:after="100" w:afterAutospacing="1"/>
      <w:outlineLvl w:val="2"/>
    </w:pPr>
    <w:rPr>
      <w:rFonts w:ascii="Times New Roman" w:hAnsi="Times New Roman" w:eastAsia="Times New Roman" w:cs="Times New Roman"/>
      <w:b/>
      <w:bCs/>
      <w:kern w:val="0"/>
      <w:sz w:val="27"/>
      <w:szCs w:val="27"/>
      <w:lang w:eastAsia="fr-CH"/>
      <w14:ligatures w14:val="non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yiv2527068708msonormal" w:customStyle="1">
    <w:name w:val="yiv2527068708msonormal"/>
    <w:basedOn w:val="Normal"/>
    <w:rsid w:val="00997C8E"/>
    <w:pPr>
      <w:spacing w:before="100" w:beforeAutospacing="1" w:after="100" w:afterAutospacing="1"/>
    </w:pPr>
    <w:rPr>
      <w:rFonts w:ascii="Times New Roman" w:hAnsi="Times New Roman" w:eastAsia="Times New Roman" w:cs="Times New Roman"/>
      <w:kern w:val="0"/>
      <w:lang w:eastAsia="fr-FR"/>
      <w14:ligatures w14:val="none"/>
    </w:rPr>
  </w:style>
  <w:style w:type="character" w:styleId="Hyperlink">
    <w:name w:val="Hyperlink"/>
    <w:basedOn w:val="DefaultParagraphFont"/>
    <w:uiPriority w:val="99"/>
    <w:unhideWhenUsed/>
    <w:rsid w:val="00997C8E"/>
    <w:rPr>
      <w:color w:val="0000FF"/>
      <w:u w:val="single"/>
    </w:rPr>
  </w:style>
  <w:style w:type="character" w:styleId="CommentReference">
    <w:name w:val="annotation reference"/>
    <w:basedOn w:val="DefaultParagraphFont"/>
    <w:uiPriority w:val="99"/>
    <w:semiHidden/>
    <w:unhideWhenUsed/>
    <w:rsid w:val="00997C8E"/>
    <w:rPr>
      <w:sz w:val="16"/>
      <w:szCs w:val="16"/>
    </w:rPr>
  </w:style>
  <w:style w:type="paragraph" w:styleId="CommentText">
    <w:name w:val="annotation text"/>
    <w:basedOn w:val="Normal"/>
    <w:link w:val="CommentTextChar"/>
    <w:uiPriority w:val="99"/>
    <w:unhideWhenUsed/>
    <w:rsid w:val="00997C8E"/>
    <w:rPr>
      <w:sz w:val="20"/>
      <w:szCs w:val="20"/>
    </w:rPr>
  </w:style>
  <w:style w:type="character" w:styleId="CommentTextChar" w:customStyle="1">
    <w:name w:val="Comment Text Char"/>
    <w:basedOn w:val="DefaultParagraphFont"/>
    <w:link w:val="CommentText"/>
    <w:uiPriority w:val="99"/>
    <w:rsid w:val="00997C8E"/>
    <w:rPr>
      <w:sz w:val="20"/>
      <w:szCs w:val="20"/>
    </w:rPr>
  </w:style>
  <w:style w:type="paragraph" w:styleId="CommentSubject">
    <w:name w:val="annotation subject"/>
    <w:basedOn w:val="CommentText"/>
    <w:next w:val="CommentText"/>
    <w:link w:val="CommentSubjectChar"/>
    <w:uiPriority w:val="99"/>
    <w:semiHidden/>
    <w:unhideWhenUsed/>
    <w:rsid w:val="00997C8E"/>
    <w:rPr>
      <w:b/>
      <w:bCs/>
    </w:rPr>
  </w:style>
  <w:style w:type="character" w:styleId="CommentSubjectChar" w:customStyle="1">
    <w:name w:val="Comment Subject Char"/>
    <w:basedOn w:val="CommentTextChar"/>
    <w:link w:val="CommentSubject"/>
    <w:uiPriority w:val="99"/>
    <w:semiHidden/>
    <w:rsid w:val="00997C8E"/>
    <w:rPr>
      <w:b/>
      <w:bCs/>
      <w:sz w:val="20"/>
      <w:szCs w:val="20"/>
    </w:rPr>
  </w:style>
  <w:style w:type="character" w:styleId="UnresolvedMention1" w:customStyle="1">
    <w:name w:val="Unresolved Mention1"/>
    <w:basedOn w:val="DefaultParagraphFont"/>
    <w:uiPriority w:val="99"/>
    <w:semiHidden/>
    <w:unhideWhenUsed/>
    <w:rsid w:val="00997C8E"/>
    <w:rPr>
      <w:color w:val="605E5C"/>
      <w:shd w:val="clear" w:color="auto" w:fill="E1DFDD"/>
    </w:rPr>
  </w:style>
  <w:style w:type="paragraph" w:styleId="BalloonText">
    <w:name w:val="Balloon Text"/>
    <w:basedOn w:val="Normal"/>
    <w:link w:val="BalloonTextChar"/>
    <w:uiPriority w:val="99"/>
    <w:semiHidden/>
    <w:unhideWhenUsed/>
    <w:rsid w:val="00BF44E8"/>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44E8"/>
    <w:rPr>
      <w:rFonts w:ascii="Segoe UI" w:hAnsi="Segoe UI" w:cs="Segoe UI"/>
      <w:sz w:val="18"/>
      <w:szCs w:val="18"/>
    </w:rPr>
  </w:style>
  <w:style w:type="paragraph" w:styleId="Revision">
    <w:name w:val="Revision"/>
    <w:hidden/>
    <w:uiPriority w:val="99"/>
    <w:semiHidden/>
    <w:rsid w:val="00A371AD"/>
    <w:pPr>
      <w:spacing w:after="0" w:line="240" w:lineRule="auto"/>
    </w:pPr>
    <w:rPr>
      <w:sz w:val="24"/>
      <w:szCs w:val="24"/>
    </w:rPr>
  </w:style>
  <w:style w:type="character" w:styleId="normaltextrun" w:customStyle="1">
    <w:name w:val="normaltextrun"/>
    <w:basedOn w:val="DefaultParagraphFont"/>
    <w:rsid w:val="00317831"/>
  </w:style>
  <w:style w:type="paragraph" w:styleId="paragraph" w:customStyle="1">
    <w:name w:val="paragraph"/>
    <w:basedOn w:val="Normal"/>
    <w:rsid w:val="00317831"/>
    <w:pPr>
      <w:spacing w:before="100" w:beforeAutospacing="1" w:after="100" w:afterAutospacing="1"/>
    </w:pPr>
    <w:rPr>
      <w:rFonts w:ascii="Times New Roman" w:hAnsi="Times New Roman" w:eastAsia="Times New Roman" w:cs="Times New Roman"/>
      <w:kern w:val="0"/>
      <w:lang w:eastAsia="fr-CH"/>
      <w14:ligatures w14:val="none"/>
    </w:rPr>
  </w:style>
  <w:style w:type="character" w:styleId="eop" w:customStyle="1">
    <w:name w:val="eop"/>
    <w:basedOn w:val="DefaultParagraphFont"/>
    <w:rsid w:val="00BC17D7"/>
  </w:style>
  <w:style w:type="paragraph" w:styleId="NormalWeb">
    <w:name w:val="Normal (Web)"/>
    <w:basedOn w:val="Normal"/>
    <w:uiPriority w:val="99"/>
    <w:semiHidden/>
    <w:unhideWhenUsed/>
    <w:rsid w:val="00BC17D7"/>
    <w:pPr>
      <w:spacing w:before="100" w:beforeAutospacing="1" w:after="100" w:afterAutospacing="1"/>
    </w:pPr>
    <w:rPr>
      <w:rFonts w:ascii="Times New Roman" w:hAnsi="Times New Roman" w:eastAsia="Times New Roman" w:cs="Times New Roman"/>
      <w:kern w:val="0"/>
      <w:lang w:eastAsia="fr-CH"/>
      <w14:ligatures w14:val="none"/>
    </w:rPr>
  </w:style>
  <w:style w:type="paragraph" w:styleId="Header">
    <w:name w:val="header"/>
    <w:basedOn w:val="Normal"/>
    <w:link w:val="HeaderChar"/>
    <w:uiPriority w:val="99"/>
    <w:unhideWhenUsed/>
    <w:rsid w:val="00B86B27"/>
    <w:pPr>
      <w:tabs>
        <w:tab w:val="center" w:pos="4419"/>
        <w:tab w:val="right" w:pos="8838"/>
      </w:tabs>
    </w:pPr>
  </w:style>
  <w:style w:type="character" w:styleId="HeaderChar" w:customStyle="1">
    <w:name w:val="Header Char"/>
    <w:basedOn w:val="DefaultParagraphFont"/>
    <w:link w:val="Header"/>
    <w:uiPriority w:val="99"/>
    <w:rsid w:val="00B86B27"/>
    <w:rPr>
      <w:sz w:val="24"/>
      <w:szCs w:val="24"/>
    </w:rPr>
  </w:style>
  <w:style w:type="paragraph" w:styleId="Footer">
    <w:name w:val="footer"/>
    <w:basedOn w:val="Normal"/>
    <w:link w:val="FooterChar"/>
    <w:uiPriority w:val="99"/>
    <w:unhideWhenUsed/>
    <w:rsid w:val="00B86B27"/>
    <w:pPr>
      <w:tabs>
        <w:tab w:val="center" w:pos="4419"/>
        <w:tab w:val="right" w:pos="8838"/>
      </w:tabs>
    </w:pPr>
  </w:style>
  <w:style w:type="character" w:styleId="FooterChar" w:customStyle="1">
    <w:name w:val="Footer Char"/>
    <w:basedOn w:val="DefaultParagraphFont"/>
    <w:link w:val="Footer"/>
    <w:uiPriority w:val="99"/>
    <w:rsid w:val="00B86B27"/>
    <w:rPr>
      <w:sz w:val="24"/>
      <w:szCs w:val="24"/>
    </w:rPr>
  </w:style>
  <w:style w:type="character" w:styleId="Heading3Char" w:customStyle="1">
    <w:name w:val="Heading 3 Char"/>
    <w:basedOn w:val="DefaultParagraphFont"/>
    <w:link w:val="Heading3"/>
    <w:uiPriority w:val="9"/>
    <w:rsid w:val="005C7344"/>
    <w:rPr>
      <w:rFonts w:ascii="Times New Roman" w:hAnsi="Times New Roman" w:eastAsia="Times New Roman" w:cs="Times New Roman"/>
      <w:b/>
      <w:bCs/>
      <w:kern w:val="0"/>
      <w:sz w:val="27"/>
      <w:szCs w:val="27"/>
      <w:lang w:eastAsia="fr-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01803">
      <w:bodyDiv w:val="1"/>
      <w:marLeft w:val="0"/>
      <w:marRight w:val="0"/>
      <w:marTop w:val="0"/>
      <w:marBottom w:val="0"/>
      <w:divBdr>
        <w:top w:val="none" w:sz="0" w:space="0" w:color="auto"/>
        <w:left w:val="none" w:sz="0" w:space="0" w:color="auto"/>
        <w:bottom w:val="none" w:sz="0" w:space="0" w:color="auto"/>
        <w:right w:val="none" w:sz="0" w:space="0" w:color="auto"/>
      </w:divBdr>
    </w:div>
    <w:div w:id="38863891">
      <w:bodyDiv w:val="1"/>
      <w:marLeft w:val="0"/>
      <w:marRight w:val="0"/>
      <w:marTop w:val="0"/>
      <w:marBottom w:val="0"/>
      <w:divBdr>
        <w:top w:val="none" w:sz="0" w:space="0" w:color="auto"/>
        <w:left w:val="none" w:sz="0" w:space="0" w:color="auto"/>
        <w:bottom w:val="none" w:sz="0" w:space="0" w:color="auto"/>
        <w:right w:val="none" w:sz="0" w:space="0" w:color="auto"/>
      </w:divBdr>
    </w:div>
    <w:div w:id="230622012">
      <w:bodyDiv w:val="1"/>
      <w:marLeft w:val="0"/>
      <w:marRight w:val="0"/>
      <w:marTop w:val="0"/>
      <w:marBottom w:val="0"/>
      <w:divBdr>
        <w:top w:val="none" w:sz="0" w:space="0" w:color="auto"/>
        <w:left w:val="none" w:sz="0" w:space="0" w:color="auto"/>
        <w:bottom w:val="none" w:sz="0" w:space="0" w:color="auto"/>
        <w:right w:val="none" w:sz="0" w:space="0" w:color="auto"/>
      </w:divBdr>
    </w:div>
    <w:div w:id="436146423">
      <w:bodyDiv w:val="1"/>
      <w:marLeft w:val="0"/>
      <w:marRight w:val="0"/>
      <w:marTop w:val="0"/>
      <w:marBottom w:val="0"/>
      <w:divBdr>
        <w:top w:val="none" w:sz="0" w:space="0" w:color="auto"/>
        <w:left w:val="none" w:sz="0" w:space="0" w:color="auto"/>
        <w:bottom w:val="none" w:sz="0" w:space="0" w:color="auto"/>
        <w:right w:val="none" w:sz="0" w:space="0" w:color="auto"/>
      </w:divBdr>
    </w:div>
    <w:div w:id="531462640">
      <w:bodyDiv w:val="1"/>
      <w:marLeft w:val="0"/>
      <w:marRight w:val="0"/>
      <w:marTop w:val="0"/>
      <w:marBottom w:val="0"/>
      <w:divBdr>
        <w:top w:val="none" w:sz="0" w:space="0" w:color="auto"/>
        <w:left w:val="none" w:sz="0" w:space="0" w:color="auto"/>
        <w:bottom w:val="none" w:sz="0" w:space="0" w:color="auto"/>
        <w:right w:val="none" w:sz="0" w:space="0" w:color="auto"/>
      </w:divBdr>
    </w:div>
    <w:div w:id="620573521">
      <w:bodyDiv w:val="1"/>
      <w:marLeft w:val="0"/>
      <w:marRight w:val="0"/>
      <w:marTop w:val="0"/>
      <w:marBottom w:val="0"/>
      <w:divBdr>
        <w:top w:val="none" w:sz="0" w:space="0" w:color="auto"/>
        <w:left w:val="none" w:sz="0" w:space="0" w:color="auto"/>
        <w:bottom w:val="none" w:sz="0" w:space="0" w:color="auto"/>
        <w:right w:val="none" w:sz="0" w:space="0" w:color="auto"/>
      </w:divBdr>
    </w:div>
    <w:div w:id="663625848">
      <w:bodyDiv w:val="1"/>
      <w:marLeft w:val="0"/>
      <w:marRight w:val="0"/>
      <w:marTop w:val="0"/>
      <w:marBottom w:val="0"/>
      <w:divBdr>
        <w:top w:val="none" w:sz="0" w:space="0" w:color="auto"/>
        <w:left w:val="none" w:sz="0" w:space="0" w:color="auto"/>
        <w:bottom w:val="none" w:sz="0" w:space="0" w:color="auto"/>
        <w:right w:val="none" w:sz="0" w:space="0" w:color="auto"/>
      </w:divBdr>
    </w:div>
    <w:div w:id="771247350">
      <w:bodyDiv w:val="1"/>
      <w:marLeft w:val="0"/>
      <w:marRight w:val="0"/>
      <w:marTop w:val="0"/>
      <w:marBottom w:val="0"/>
      <w:divBdr>
        <w:top w:val="none" w:sz="0" w:space="0" w:color="auto"/>
        <w:left w:val="none" w:sz="0" w:space="0" w:color="auto"/>
        <w:bottom w:val="none" w:sz="0" w:space="0" w:color="auto"/>
        <w:right w:val="none" w:sz="0" w:space="0" w:color="auto"/>
      </w:divBdr>
    </w:div>
    <w:div w:id="1623924670">
      <w:bodyDiv w:val="1"/>
      <w:marLeft w:val="0"/>
      <w:marRight w:val="0"/>
      <w:marTop w:val="0"/>
      <w:marBottom w:val="0"/>
      <w:divBdr>
        <w:top w:val="none" w:sz="0" w:space="0" w:color="auto"/>
        <w:left w:val="none" w:sz="0" w:space="0" w:color="auto"/>
        <w:bottom w:val="none" w:sz="0" w:space="0" w:color="auto"/>
        <w:right w:val="none" w:sz="0" w:space="0" w:color="auto"/>
      </w:divBdr>
      <w:divsChild>
        <w:div w:id="1803577634">
          <w:marLeft w:val="0"/>
          <w:marRight w:val="0"/>
          <w:marTop w:val="0"/>
          <w:marBottom w:val="525"/>
          <w:divBdr>
            <w:top w:val="none" w:sz="0" w:space="0" w:color="auto"/>
            <w:left w:val="none" w:sz="0" w:space="0" w:color="auto"/>
            <w:bottom w:val="none" w:sz="0" w:space="0" w:color="auto"/>
            <w:right w:val="none" w:sz="0" w:space="0" w:color="auto"/>
          </w:divBdr>
          <w:divsChild>
            <w:div w:id="192803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336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8" /><Relationship Type="http://schemas.openxmlformats.org/officeDocument/2006/relationships/image" Target="media/image8.png" Id="rId13" /><Relationship Type="http://schemas.openxmlformats.org/officeDocument/2006/relationships/image" Target="media/image13.jpeg" Id="rId18" /><Relationship Type="http://schemas.openxmlformats.org/officeDocument/2006/relationships/webSettings" Target="webSettings.xml" Id="rId3" /><Relationship Type="http://schemas.openxmlformats.org/officeDocument/2006/relationships/fontTable" Target="fontTable.xml" Id="rId21" /><Relationship Type="http://schemas.openxmlformats.org/officeDocument/2006/relationships/image" Target="media/image2.png" Id="rId7" /><Relationship Type="http://schemas.openxmlformats.org/officeDocument/2006/relationships/image" Target="media/image7.png" Id="rId12" /><Relationship Type="http://schemas.openxmlformats.org/officeDocument/2006/relationships/image" Target="media/image12.png" Id="rId17" /><Relationship Type="http://schemas.openxmlformats.org/officeDocument/2006/relationships/customXml" Target="../customXml/item3.xml" Id="rId25" /><Relationship Type="http://schemas.openxmlformats.org/officeDocument/2006/relationships/settings" Target="settings.xml" Id="rId2" /><Relationship Type="http://schemas.openxmlformats.org/officeDocument/2006/relationships/image" Target="media/image11.png" Id="rId16" /><Relationship Type="http://schemas.openxmlformats.org/officeDocument/2006/relationships/image" Target="media/image15.png" Id="rId20" /><Relationship Type="http://schemas.openxmlformats.org/officeDocument/2006/relationships/styles" Target="styles.xml" Id="rId1" /><Relationship Type="http://schemas.openxmlformats.org/officeDocument/2006/relationships/image" Target="media/image1.png" Id="rId6" /><Relationship Type="http://schemas.openxmlformats.org/officeDocument/2006/relationships/image" Target="media/image6.png" Id="rId11" /><Relationship Type="http://schemas.openxmlformats.org/officeDocument/2006/relationships/customXml" Target="../customXml/item2.xml" Id="rId24" /><Relationship Type="http://schemas.openxmlformats.org/officeDocument/2006/relationships/endnotes" Target="endnotes.xml" Id="rId5" /><Relationship Type="http://schemas.openxmlformats.org/officeDocument/2006/relationships/image" Target="media/image10.png" Id="rId15" /><Relationship Type="http://schemas.openxmlformats.org/officeDocument/2006/relationships/customXml" Target="../customXml/item1.xml" Id="rId23" /><Relationship Type="http://schemas.openxmlformats.org/officeDocument/2006/relationships/image" Target="media/image5.png" Id="rId10" /><Relationship Type="http://schemas.openxmlformats.org/officeDocument/2006/relationships/image" Target="media/image14.png" Id="rId19" /><Relationship Type="http://schemas.openxmlformats.org/officeDocument/2006/relationships/footnotes" Target="footnotes.xml" Id="rId4" /><Relationship Type="http://schemas.openxmlformats.org/officeDocument/2006/relationships/image" Target="media/image4.png" Id="rId9" /><Relationship Type="http://schemas.openxmlformats.org/officeDocument/2006/relationships/image" Target="media/image9.png" Id="rId14" /><Relationship Type="http://schemas.openxmlformats.org/officeDocument/2006/relationships/theme" Target="theme/theme1.xml" Id="rId2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Props1.xml><?xml version="1.0" encoding="utf-8"?>
<ds:datastoreItem xmlns:ds="http://schemas.openxmlformats.org/officeDocument/2006/customXml" ds:itemID="{39F4295A-49A7-4C87-8027-38E045F883C2}"/>
</file>

<file path=customXml/itemProps2.xml><?xml version="1.0" encoding="utf-8"?>
<ds:datastoreItem xmlns:ds="http://schemas.openxmlformats.org/officeDocument/2006/customXml" ds:itemID="{0CF29F4E-EE8F-4068-8D40-8CBBD7CA6AC6}"/>
</file>

<file path=customXml/itemProps3.xml><?xml version="1.0" encoding="utf-8"?>
<ds:datastoreItem xmlns:ds="http://schemas.openxmlformats.org/officeDocument/2006/customXml" ds:itemID="{83BC5933-600F-4CE9-BEE3-B81F7AD2D18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Viviane Pearson</dc:creator>
  <keywords/>
  <dc:description/>
  <lastModifiedBy>Viviane Pearson</lastModifiedBy>
  <revision>10</revision>
  <dcterms:created xsi:type="dcterms:W3CDTF">2024-03-28T11:21:00.0000000Z</dcterms:created>
  <dcterms:modified xsi:type="dcterms:W3CDTF">2024-04-04T17:43:03.0192283Z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3d92a764717277b2e52804215e11a86b7b15e7bee5c5453c5e57a089cc987aa9</vt:lpwstr>
  </property>
  <property fmtid="{D5CDD505-2E9C-101B-9397-08002B2CF9AE}" pid="3" name="ContentTypeId">
    <vt:lpwstr>0x01010031B8234DB7B4954DA04240ABEF25AE67</vt:lpwstr>
  </property>
  <property fmtid="{D5CDD505-2E9C-101B-9397-08002B2CF9AE}" pid="4" name="MediaServiceImageTags">
    <vt:lpwstr/>
  </property>
</Properties>
</file>